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C2C" w:rsidRDefault="00533C2C" w:rsidP="00533C2C">
      <w:pPr>
        <w:widowControl/>
        <w:shd w:val="clear" w:color="auto" w:fill="FFFFFF"/>
        <w:spacing w:after="210"/>
        <w:jc w:val="center"/>
        <w:outlineLvl w:val="1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33"/>
          <w:szCs w:val="33"/>
        </w:rPr>
      </w:pPr>
      <w:bookmarkStart w:id="0" w:name="_GoBack"/>
      <w:r w:rsidRPr="00533C2C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3"/>
          <w:szCs w:val="33"/>
        </w:rPr>
        <w:t>图解国内5大科研基金主管单位</w:t>
      </w:r>
    </w:p>
    <w:bookmarkEnd w:id="0"/>
    <w:p w:rsidR="005116D9" w:rsidRPr="005116D9" w:rsidRDefault="005116D9" w:rsidP="00533C2C">
      <w:pPr>
        <w:widowControl/>
        <w:shd w:val="clear" w:color="auto" w:fill="FFFFFF"/>
        <w:spacing w:after="210"/>
        <w:jc w:val="center"/>
        <w:outlineLvl w:val="1"/>
        <w:rPr>
          <w:rStyle w:val="richmediameta"/>
          <w:sz w:val="23"/>
          <w:szCs w:val="23"/>
          <w:shd w:val="clear" w:color="auto" w:fill="FFFFFF"/>
        </w:rPr>
      </w:pPr>
      <w:r>
        <w:rPr>
          <w:rStyle w:val="richmediameta"/>
          <w:rFonts w:ascii="Microsoft YaHei UI" w:eastAsia="Microsoft YaHei UI" w:hAnsi="Microsoft YaHei UI" w:hint="eastAsia"/>
          <w:spacing w:val="8"/>
          <w:sz w:val="23"/>
          <w:szCs w:val="23"/>
          <w:shd w:val="clear" w:color="auto" w:fill="FFFFFF"/>
        </w:rPr>
        <w:t>资料</w:t>
      </w:r>
      <w:r>
        <w:rPr>
          <w:rStyle w:val="richmediameta"/>
          <w:rFonts w:ascii="Microsoft YaHei UI" w:eastAsia="Microsoft YaHei UI" w:hAnsi="Microsoft YaHei UI"/>
          <w:spacing w:val="8"/>
          <w:sz w:val="23"/>
          <w:szCs w:val="23"/>
          <w:shd w:val="clear" w:color="auto" w:fill="FFFFFF"/>
        </w:rPr>
        <w:t>来源：</w:t>
      </w:r>
      <w:r>
        <w:rPr>
          <w:rStyle w:val="richmediameta"/>
          <w:rFonts w:ascii="Microsoft YaHei UI" w:eastAsia="Microsoft YaHei UI" w:hAnsi="Microsoft YaHei UI" w:hint="eastAsia"/>
          <w:spacing w:val="8"/>
          <w:sz w:val="23"/>
          <w:szCs w:val="23"/>
          <w:shd w:val="clear" w:color="auto" w:fill="FFFFFF"/>
        </w:rPr>
        <w:t>中国科讯</w:t>
      </w:r>
      <w:r w:rsidRPr="005116D9">
        <w:rPr>
          <w:rStyle w:val="richmediameta"/>
          <w:rFonts w:hint="eastAsia"/>
          <w:sz w:val="23"/>
          <w:szCs w:val="23"/>
        </w:rPr>
        <w:t> </w:t>
      </w:r>
      <w:hyperlink r:id="rId4" w:history="1">
        <w:r w:rsidRPr="005116D9">
          <w:rPr>
            <w:rStyle w:val="richmediameta"/>
            <w:rFonts w:hint="eastAsia"/>
          </w:rPr>
          <w:t>中科加速器</w:t>
        </w:r>
      </w:hyperlink>
    </w:p>
    <w:p w:rsidR="00533C2C" w:rsidRPr="00533C2C" w:rsidRDefault="00533C2C" w:rsidP="00533C2C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Microsoft YaHei UI" w:eastAsia="Microsoft YaHei UI" w:hAnsi="Microsoft YaHei UI" w:hint="eastAsia"/>
          <w:color w:val="3E3E3E"/>
          <w:spacing w:val="8"/>
          <w:shd w:val="clear" w:color="auto" w:fill="E0EEEE"/>
        </w:rPr>
        <w:t>基金</w:t>
      </w:r>
      <w:r w:rsidRPr="00533C2C">
        <w:rPr>
          <w:rFonts w:ascii="宋体" w:eastAsia="宋体" w:hAnsi="宋体" w:cs="宋体"/>
          <w:kern w:val="0"/>
          <w:sz w:val="24"/>
          <w:szCs w:val="24"/>
        </w:rPr>
        <w:t>是研究项目能否进行的关键，申请基金对科研人员来说更是又爱又恨。</w:t>
      </w:r>
    </w:p>
    <w:p w:rsidR="00533C2C" w:rsidRPr="00533C2C" w:rsidRDefault="00533C2C" w:rsidP="00533C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33C2C" w:rsidRPr="00533C2C" w:rsidRDefault="00533C2C" w:rsidP="00533C2C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3C2C">
        <w:rPr>
          <w:rFonts w:ascii="宋体" w:eastAsia="宋体" w:hAnsi="宋体" w:cs="宋体"/>
          <w:kern w:val="0"/>
          <w:sz w:val="24"/>
          <w:szCs w:val="24"/>
        </w:rPr>
        <w:t>本文针对基金这个主题，过去发表过的都是面向国际的文章，例如国际基金项目标书写作，也分享过几种不同的基金来源，例如私人企业、非政府组织和</w:t>
      </w:r>
      <w:proofErr w:type="gramStart"/>
      <w:r w:rsidRPr="00533C2C">
        <w:rPr>
          <w:rFonts w:ascii="宋体" w:eastAsia="宋体" w:hAnsi="宋体" w:cs="宋体"/>
          <w:kern w:val="0"/>
          <w:sz w:val="24"/>
          <w:szCs w:val="24"/>
        </w:rPr>
        <w:t>众筹</w:t>
      </w:r>
      <w:proofErr w:type="gramEnd"/>
      <w:r w:rsidRPr="00533C2C">
        <w:rPr>
          <w:rFonts w:ascii="宋体" w:eastAsia="宋体" w:hAnsi="宋体" w:cs="宋体"/>
          <w:kern w:val="0"/>
          <w:sz w:val="24"/>
          <w:szCs w:val="24"/>
        </w:rPr>
        <w:t>等。</w:t>
      </w:r>
    </w:p>
    <w:p w:rsidR="00533C2C" w:rsidRDefault="00533C2C" w:rsidP="00533C2C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533C2C">
        <w:rPr>
          <w:rFonts w:ascii="宋体" w:eastAsia="宋体" w:hAnsi="宋体" w:cs="宋体"/>
          <w:kern w:val="0"/>
          <w:sz w:val="24"/>
          <w:szCs w:val="24"/>
        </w:rPr>
        <w:t>考量</w:t>
      </w:r>
      <w:proofErr w:type="gramEnd"/>
      <w:r w:rsidRPr="00533C2C">
        <w:rPr>
          <w:rFonts w:ascii="宋体" w:eastAsia="宋体" w:hAnsi="宋体" w:cs="宋体"/>
          <w:kern w:val="0"/>
          <w:sz w:val="24"/>
          <w:szCs w:val="24"/>
        </w:rPr>
        <w:t>到国内目前主要的基金来源皆来自政府，我们整理了国内五大基金单位，用信息图的方式表现基金的分配情况。</w:t>
      </w:r>
    </w:p>
    <w:p w:rsidR="00533C2C" w:rsidRDefault="00533C2C" w:rsidP="00533C2C">
      <w:pPr>
        <w:widowControl/>
        <w:shd w:val="clear" w:color="auto" w:fill="FFFFFF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533C2C">
        <w:rPr>
          <w:rFonts w:ascii="Microsoft YaHei UI" w:eastAsia="Microsoft YaHei UI" w:hAnsi="Microsoft YaHei UI" w:cs="宋体"/>
          <w:noProof/>
          <w:color w:val="3E3E3E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5112385" cy="6209665"/>
            <wp:effectExtent l="0" t="0" r="0" b="635"/>
            <wp:docPr id="1" name="图片 1" descr="C:\Users\Administrator.BF-20171107KDZO\Desktop\国内主要科研基金单位速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BF-20171107KDZO\Desktop\国内主要科研基金单位速览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2C" w:rsidRDefault="00533C2C" w:rsidP="00533C2C">
      <w:pPr>
        <w:widowControl/>
        <w:jc w:val="left"/>
        <w:rPr>
          <w:rFonts w:ascii="Microsoft YaHei UI" w:eastAsia="Microsoft YaHei UI" w:hAnsi="Microsoft YaHei UI" w:cs="宋体"/>
          <w:color w:val="888888"/>
          <w:spacing w:val="8"/>
          <w:kern w:val="0"/>
          <w:szCs w:val="21"/>
        </w:rPr>
      </w:pPr>
      <w:r w:rsidRPr="00533C2C">
        <w:rPr>
          <w:rFonts w:ascii="Microsoft YaHei UI" w:eastAsia="Microsoft YaHei UI" w:hAnsi="Microsoft YaHei UI" w:cs="宋体"/>
          <w:noProof/>
          <w:color w:val="888888"/>
          <w:spacing w:val="8"/>
          <w:kern w:val="0"/>
          <w:szCs w:val="21"/>
        </w:rPr>
        <w:lastRenderedPageBreak/>
        <w:drawing>
          <wp:inline distT="0" distB="0" distL="0" distR="0">
            <wp:extent cx="5274310" cy="3062183"/>
            <wp:effectExtent l="0" t="0" r="2540" b="5080"/>
            <wp:docPr id="3" name="图片 3" descr="C:\Users\Administrator.BF-20171107KDZO\Desktop\基金分配情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BF-20171107KDZO\Desktop\基金分配情况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2C" w:rsidRDefault="00533C2C" w:rsidP="00533C2C">
      <w:pPr>
        <w:widowControl/>
        <w:jc w:val="left"/>
        <w:rPr>
          <w:rFonts w:ascii="Microsoft YaHei UI" w:eastAsia="Microsoft YaHei UI" w:hAnsi="Microsoft YaHei UI" w:cs="宋体"/>
          <w:color w:val="888888"/>
          <w:spacing w:val="8"/>
          <w:kern w:val="0"/>
          <w:szCs w:val="21"/>
        </w:rPr>
      </w:pPr>
      <w:r w:rsidRPr="00533C2C">
        <w:rPr>
          <w:rFonts w:ascii="Microsoft YaHei UI" w:eastAsia="Microsoft YaHei UI" w:hAnsi="Microsoft YaHei UI" w:cs="宋体"/>
          <w:noProof/>
          <w:color w:val="888888"/>
          <w:spacing w:val="8"/>
          <w:kern w:val="0"/>
          <w:szCs w:val="21"/>
        </w:rPr>
        <w:lastRenderedPageBreak/>
        <w:drawing>
          <wp:inline distT="0" distB="0" distL="0" distR="0">
            <wp:extent cx="5048885" cy="5947410"/>
            <wp:effectExtent l="0" t="0" r="0" b="0"/>
            <wp:docPr id="4" name="图片 4" descr="C:\Users\Administrator.BF-20171107KDZO\Desktop\部分资助类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BF-20171107KDZO\Desktop\部分资助类别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2C" w:rsidRPr="00533C2C" w:rsidRDefault="00533C2C" w:rsidP="00533C2C">
      <w:pPr>
        <w:widowControl/>
        <w:shd w:val="clear" w:color="auto" w:fill="FFFFFF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533C2C">
        <w:rPr>
          <w:rFonts w:ascii="Microsoft YaHei UI" w:eastAsia="Microsoft YaHei UI" w:hAnsi="Microsoft YaHei UI" w:cs="宋体"/>
          <w:noProof/>
          <w:color w:val="3E3E3E"/>
          <w:spacing w:val="8"/>
          <w:kern w:val="0"/>
          <w:sz w:val="24"/>
          <w:szCs w:val="24"/>
        </w:rPr>
        <w:lastRenderedPageBreak/>
        <w:drawing>
          <wp:inline distT="0" distB="0" distL="0" distR="0">
            <wp:extent cx="5017135" cy="6511925"/>
            <wp:effectExtent l="0" t="0" r="0" b="3175"/>
            <wp:docPr id="5" name="图片 5" descr="C:\Users\Administrator.BF-20171107KDZO\Desktop\温馨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BF-20171107KDZO\Desktop\温馨提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65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C2C" w:rsidRPr="00533C2C" w:rsidRDefault="00533C2C" w:rsidP="00533C2C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3C2C">
        <w:rPr>
          <w:rFonts w:ascii="Microsoft YaHei UI" w:eastAsia="Microsoft YaHei UI" w:hAnsi="Microsoft YaHei UI" w:cs="宋体" w:hint="eastAsia"/>
          <w:color w:val="888888"/>
          <w:spacing w:val="8"/>
          <w:kern w:val="0"/>
          <w:szCs w:val="21"/>
        </w:rPr>
        <w:t>大部分的信息皆来自网络，或与实际情况有出入，欢迎大家评论补充。</w:t>
      </w:r>
    </w:p>
    <w:p w:rsidR="00533C2C" w:rsidRPr="00533C2C" w:rsidRDefault="00533C2C" w:rsidP="00533C2C">
      <w:pPr>
        <w:widowControl/>
        <w:shd w:val="clear" w:color="auto" w:fill="FFFFFF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</w:p>
    <w:p w:rsidR="00533C2C" w:rsidRPr="00533C2C" w:rsidRDefault="00533C2C" w:rsidP="00533C2C">
      <w:pPr>
        <w:widowControl/>
        <w:jc w:val="left"/>
        <w:rPr>
          <w:rFonts w:ascii="宋体" w:eastAsia="宋体" w:hAnsi="宋体" w:cs="宋体"/>
          <w:b/>
          <w:bCs/>
          <w:color w:val="374AAE"/>
          <w:kern w:val="0"/>
          <w:sz w:val="27"/>
          <w:szCs w:val="27"/>
        </w:rPr>
      </w:pPr>
      <w:r w:rsidRPr="00533C2C">
        <w:rPr>
          <w:rFonts w:ascii="宋体" w:eastAsia="宋体" w:hAnsi="宋体" w:cs="宋体"/>
          <w:b/>
          <w:bCs/>
          <w:color w:val="374AAE"/>
          <w:kern w:val="0"/>
          <w:sz w:val="24"/>
          <w:szCs w:val="24"/>
        </w:rPr>
        <w:t>由于每个基金的周期不同，图中并没有列出具体的日期，几个单位开放申请的周期大致如下：</w:t>
      </w:r>
    </w:p>
    <w:p w:rsidR="00533C2C" w:rsidRPr="00533C2C" w:rsidRDefault="00533C2C" w:rsidP="00533C2C">
      <w:pPr>
        <w:widowControl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533C2C">
        <w:rPr>
          <w:rFonts w:ascii="MS Mincho" w:eastAsia="MS Mincho" w:hAnsi="MS Mincho" w:cs="MS Mincho" w:hint="eastAsia"/>
          <w:kern w:val="0"/>
          <w:sz w:val="24"/>
          <w:szCs w:val="24"/>
        </w:rPr>
        <w:t>❖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Pr="00533C2C">
        <w:rPr>
          <w:rFonts w:ascii="宋体" w:eastAsia="宋体" w:hAnsi="宋体" w:cs="宋体"/>
          <w:kern w:val="0"/>
          <w:sz w:val="24"/>
          <w:szCs w:val="24"/>
        </w:rPr>
        <w:t>中科院：于项目开始前六个月提出申请，共分一、三、五年期</w:t>
      </w:r>
    </w:p>
    <w:p w:rsidR="00533C2C" w:rsidRPr="00533C2C" w:rsidRDefault="00533C2C" w:rsidP="00533C2C">
      <w:pPr>
        <w:widowControl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533C2C">
        <w:rPr>
          <w:rFonts w:ascii="MS Mincho" w:eastAsia="MS Mincho" w:hAnsi="MS Mincho" w:cs="MS Mincho" w:hint="eastAsia"/>
          <w:kern w:val="0"/>
          <w:sz w:val="24"/>
          <w:szCs w:val="24"/>
        </w:rPr>
        <w:t>❖</w:t>
      </w:r>
      <w:r w:rsidRPr="00533C2C">
        <w:rPr>
          <w:rFonts w:ascii="宋体" w:eastAsia="宋体" w:hAnsi="宋体" w:cs="宋体"/>
          <w:kern w:val="0"/>
          <w:sz w:val="24"/>
          <w:szCs w:val="24"/>
        </w:rPr>
        <w:t xml:space="preserve"> 科学技术部：一般与上半年开放递交申请，下半年拨款，一到五年期不等</w:t>
      </w:r>
    </w:p>
    <w:p w:rsidR="00533C2C" w:rsidRPr="00533C2C" w:rsidRDefault="00533C2C" w:rsidP="00533C2C">
      <w:pPr>
        <w:widowControl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533C2C">
        <w:rPr>
          <w:rFonts w:ascii="MS Mincho" w:eastAsia="MS Mincho" w:hAnsi="MS Mincho" w:cs="MS Mincho" w:hint="eastAsia"/>
          <w:kern w:val="0"/>
          <w:sz w:val="24"/>
          <w:szCs w:val="24"/>
        </w:rPr>
        <w:t>❖</w:t>
      </w:r>
      <w:r w:rsidRPr="00533C2C">
        <w:rPr>
          <w:rFonts w:ascii="宋体" w:eastAsia="宋体" w:hAnsi="宋体" w:cs="宋体"/>
          <w:kern w:val="0"/>
          <w:sz w:val="24"/>
          <w:szCs w:val="24"/>
        </w:rPr>
        <w:t xml:space="preserve"> 国自然基金：这个应该不用说了，很多人应该才刚完成递交，或是还在做最后的冲刺</w:t>
      </w:r>
    </w:p>
    <w:p w:rsidR="00533C2C" w:rsidRPr="00533C2C" w:rsidRDefault="00533C2C" w:rsidP="00533C2C">
      <w:pPr>
        <w:widowControl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533C2C">
        <w:rPr>
          <w:rFonts w:ascii="MS Mincho" w:eastAsia="MS Mincho" w:hAnsi="MS Mincho" w:cs="MS Mincho" w:hint="eastAsia"/>
          <w:kern w:val="0"/>
          <w:sz w:val="24"/>
          <w:szCs w:val="24"/>
        </w:rPr>
        <w:t>❖</w:t>
      </w:r>
      <w:r w:rsidRPr="00533C2C">
        <w:rPr>
          <w:rFonts w:ascii="宋体" w:eastAsia="宋体" w:hAnsi="宋体" w:cs="宋体"/>
          <w:kern w:val="0"/>
          <w:sz w:val="24"/>
          <w:szCs w:val="24"/>
        </w:rPr>
        <w:t xml:space="preserve"> 国家留学基金管理委员会：依照各类别公告为准</w:t>
      </w:r>
    </w:p>
    <w:p w:rsidR="00533C2C" w:rsidRDefault="00533C2C" w:rsidP="00533C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3C2C">
        <w:rPr>
          <w:rFonts w:ascii="MS Mincho" w:eastAsia="MS Mincho" w:hAnsi="MS Mincho" w:cs="MS Mincho" w:hint="eastAsia"/>
          <w:kern w:val="0"/>
          <w:sz w:val="24"/>
          <w:szCs w:val="24"/>
        </w:rPr>
        <w:lastRenderedPageBreak/>
        <w:t>❖</w:t>
      </w:r>
      <w:r w:rsidRPr="00533C2C">
        <w:rPr>
          <w:rFonts w:ascii="宋体" w:eastAsia="宋体" w:hAnsi="宋体" w:cs="宋体"/>
          <w:kern w:val="0"/>
          <w:sz w:val="24"/>
          <w:szCs w:val="24"/>
        </w:rPr>
        <w:t xml:space="preserve"> 国家社科基金：今年申请已经截止，一般在年底开放申请</w:t>
      </w:r>
    </w:p>
    <w:p w:rsidR="00533C2C" w:rsidRPr="00533C2C" w:rsidRDefault="00533C2C" w:rsidP="00533C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33C2C" w:rsidRPr="00533C2C" w:rsidRDefault="00533C2C" w:rsidP="00533C2C">
      <w:pPr>
        <w:widowControl/>
        <w:shd w:val="clear" w:color="auto" w:fill="FFFFFF"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533C2C">
        <w:rPr>
          <w:rFonts w:ascii="宋体" w:eastAsia="宋体" w:hAnsi="宋体" w:cs="宋体" w:hint="eastAsia"/>
          <w:kern w:val="0"/>
          <w:sz w:val="24"/>
          <w:szCs w:val="24"/>
        </w:rPr>
        <w:t>来源：</w:t>
      </w:r>
      <w:proofErr w:type="spellStart"/>
      <w:r w:rsidRPr="00533C2C">
        <w:rPr>
          <w:rFonts w:ascii="宋体" w:eastAsia="宋体" w:hAnsi="宋体" w:cs="宋体" w:hint="eastAsia"/>
          <w:kern w:val="0"/>
          <w:sz w:val="24"/>
          <w:szCs w:val="24"/>
        </w:rPr>
        <w:t>Editage</w:t>
      </w:r>
      <w:proofErr w:type="spellEnd"/>
      <w:r w:rsidRPr="00533C2C">
        <w:rPr>
          <w:rFonts w:ascii="宋体" w:eastAsia="宋体" w:hAnsi="宋体" w:cs="宋体" w:hint="eastAsia"/>
          <w:kern w:val="0"/>
          <w:sz w:val="24"/>
          <w:szCs w:val="24"/>
        </w:rPr>
        <w:t>意得</w:t>
      </w:r>
      <w:proofErr w:type="gramStart"/>
      <w:r w:rsidRPr="00533C2C">
        <w:rPr>
          <w:rFonts w:ascii="宋体" w:eastAsia="宋体" w:hAnsi="宋体" w:cs="宋体" w:hint="eastAsia"/>
          <w:kern w:val="0"/>
          <w:sz w:val="24"/>
          <w:szCs w:val="24"/>
        </w:rPr>
        <w:t>辑科学网博客</w:t>
      </w:r>
      <w:proofErr w:type="gramEnd"/>
    </w:p>
    <w:p w:rsidR="00533C2C" w:rsidRPr="00533C2C" w:rsidRDefault="00533C2C" w:rsidP="00533C2C">
      <w:pPr>
        <w:widowControl/>
        <w:shd w:val="clear" w:color="auto" w:fill="FFFFFF"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533C2C">
        <w:rPr>
          <w:rFonts w:ascii="宋体" w:eastAsia="宋体" w:hAnsi="宋体" w:cs="宋体" w:hint="eastAsia"/>
          <w:kern w:val="0"/>
          <w:sz w:val="24"/>
          <w:szCs w:val="24"/>
        </w:rPr>
        <w:t>本文由“135编辑器”提供技术支持</w:t>
      </w:r>
    </w:p>
    <w:p w:rsidR="00533C2C" w:rsidRPr="00533C2C" w:rsidRDefault="00533C2C" w:rsidP="00533C2C">
      <w:pPr>
        <w:widowControl/>
        <w:shd w:val="clear" w:color="auto" w:fill="FFFFFF"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533C2C">
        <w:rPr>
          <w:rFonts w:ascii="宋体" w:eastAsia="宋体" w:hAnsi="宋体" w:cs="宋体" w:hint="eastAsia"/>
          <w:kern w:val="0"/>
          <w:sz w:val="24"/>
          <w:szCs w:val="24"/>
        </w:rPr>
        <w:t>本文转自中科院文献情报中心“中国科讯”</w:t>
      </w:r>
      <w:proofErr w:type="gramStart"/>
      <w:r w:rsidRPr="00533C2C">
        <w:rPr>
          <w:rFonts w:ascii="宋体" w:eastAsia="宋体" w:hAnsi="宋体" w:cs="宋体" w:hint="eastAsia"/>
          <w:kern w:val="0"/>
          <w:sz w:val="24"/>
          <w:szCs w:val="24"/>
        </w:rPr>
        <w:t>微信公</w:t>
      </w:r>
      <w:proofErr w:type="gramEnd"/>
      <w:r w:rsidRPr="00533C2C">
        <w:rPr>
          <w:rFonts w:ascii="宋体" w:eastAsia="宋体" w:hAnsi="宋体" w:cs="宋体" w:hint="eastAsia"/>
          <w:kern w:val="0"/>
          <w:sz w:val="24"/>
          <w:szCs w:val="24"/>
        </w:rPr>
        <w:t>号</w:t>
      </w:r>
    </w:p>
    <w:p w:rsidR="007F58A9" w:rsidRPr="00533C2C" w:rsidRDefault="007F58A9">
      <w:pPr>
        <w:rPr>
          <w:rFonts w:ascii="宋体" w:eastAsia="宋体" w:hAnsi="宋体" w:cs="宋体"/>
          <w:kern w:val="0"/>
          <w:sz w:val="24"/>
          <w:szCs w:val="24"/>
        </w:rPr>
      </w:pPr>
    </w:p>
    <w:sectPr w:rsidR="007F58A9" w:rsidRPr="00533C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58C"/>
    <w:rsid w:val="005116D9"/>
    <w:rsid w:val="00533C2C"/>
    <w:rsid w:val="007E158C"/>
    <w:rsid w:val="007F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805111-BD32-46B8-8FBE-3032076C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ichmediameta">
    <w:name w:val="rich_media_meta"/>
    <w:basedOn w:val="a0"/>
    <w:rsid w:val="005116D9"/>
  </w:style>
  <w:style w:type="character" w:customStyle="1" w:styleId="apple-converted-space">
    <w:name w:val="apple-converted-space"/>
    <w:basedOn w:val="a0"/>
    <w:rsid w:val="005116D9"/>
  </w:style>
  <w:style w:type="character" w:styleId="a3">
    <w:name w:val="Hyperlink"/>
    <w:basedOn w:val="a0"/>
    <w:uiPriority w:val="99"/>
    <w:semiHidden/>
    <w:unhideWhenUsed/>
    <w:rsid w:val="005116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3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61775">
          <w:blockQuote w:val="1"/>
          <w:marLeft w:val="0"/>
          <w:marRight w:val="0"/>
          <w:marTop w:val="150"/>
          <w:marBottom w:val="150"/>
          <w:divBdr>
            <w:top w:val="single" w:sz="6" w:space="8" w:color="EEEEEE"/>
            <w:left w:val="single" w:sz="36" w:space="8" w:color="374AAE"/>
            <w:bottom w:val="single" w:sz="6" w:space="8" w:color="EEEEEE"/>
            <w:right w:val="single" w:sz="6" w:space="8" w:color="EEEEEE"/>
          </w:divBdr>
        </w:div>
      </w:divsChild>
    </w:div>
    <w:div w:id="13527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javascript:void(0);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78</Words>
  <Characters>451</Characters>
  <Application>Microsoft Office Word</Application>
  <DocSecurity>0</DocSecurity>
  <Lines>3</Lines>
  <Paragraphs>1</Paragraphs>
  <ScaleCrop>false</ScaleCrop>
  <Company>Micorosoft</Company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Micorosoft</cp:lastModifiedBy>
  <cp:revision>3</cp:revision>
  <dcterms:created xsi:type="dcterms:W3CDTF">2020-09-08T05:59:00Z</dcterms:created>
  <dcterms:modified xsi:type="dcterms:W3CDTF">2020-09-08T06:08:00Z</dcterms:modified>
</cp:coreProperties>
</file>