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83" w:rsidRPr="00513A83" w:rsidRDefault="00513A83" w:rsidP="00513A83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r w:rsidRPr="00513A83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国内</w:t>
      </w:r>
      <w:r w:rsidR="0061507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产业集群详细名单</w:t>
      </w:r>
    </w:p>
    <w:bookmarkEnd w:id="0"/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t>国家发展改革委：66个战略性新兴产业产业集群名单</w:t>
      </w:r>
    </w:p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2510325" cy="7667625"/>
            <wp:effectExtent l="0" t="0" r="4445" b="0"/>
            <wp:docPr id="1" name="图片 1" descr="C:\Users\lenovo\Desktop\微信图片_2020101009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微信图片_20201010094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16" cy="768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A83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8"/>
          <w:szCs w:val="28"/>
        </w:rPr>
        <mc:AlternateContent>
          <mc:Choice Requires="wps">
            <w:drawing>
              <wp:inline distT="0" distB="0" distL="0" distR="0" wp14:anchorId="3DB633D5" wp14:editId="60B8CB07">
                <wp:extent cx="304800" cy="304800"/>
                <wp:effectExtent l="0" t="0" r="0" b="0"/>
                <wp:docPr id="2" name="AutoShape 3" descr="https://mmbiz.qpic.cn/mmbiz_jpg/MYO9SicicUftoqeJkH5C0MD9TdiaicibYJPibS5ibN962SXnwZAPcxfZxo4s2Djt2NDcbr0K0rIKriaZBb2COz4gDkBKg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3E54A" id="AutoShape 3" o:spid="_x0000_s1026" alt="https://mmbiz.qpic.cn/mmbiz_jpg/MYO9SicicUftoqeJkH5C0MD9TdiaicibYJPibS5ibN962SXnwZAPcxfZxo4s2Djt2NDcbr0K0rIKriaZBb2COz4gDkBKg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9DxLJNAwAAg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lastRenderedPageBreak/>
        <w:t>科技部:国内108个顶尖产业集群详细名单</w:t>
      </w:r>
    </w:p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t>科技部官方发布的创新型产业集群试点名单（61个）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229"/>
      </w:tblGrid>
      <w:tr w:rsidR="00513A83" w:rsidRPr="00513A83" w:rsidTr="00513A8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b/>
                <w:bCs/>
                <w:color w:val="000000"/>
                <w:spacing w:val="8"/>
                <w:kern w:val="0"/>
                <w:sz w:val="28"/>
                <w:szCs w:val="28"/>
              </w:rPr>
              <w:t>产业集群名称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北京中关村移动互联网创新型产业集群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保定新能源与智能电网装备创新型产业集群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本溪制药创新型产业集群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无锡高新区智能传感系統创新型产业集群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温州激光与光电创新型产业集群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潍坊半导体发光创新型产业集群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武汉东湖高新区国家地球空间信息及应用服务创新型产业集群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株洲轨道交通装备制造创新型产业集群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深圳高新区下一代互联网创新型产业集群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惠州云计算智能终端创新型产业集群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石家庄药用辅料创新型产业集群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邯郸现代装备制造创新型产业集群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辽宁激光创新型产业集群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长春汽车电子创新型产业集群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通化医药创新型产业集群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江宁智能电网创新型产业集群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江阴特钢新材料创新型产业集群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苏州高新区医疗器械创新型产业集群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昆山小核酸创新型产业集群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杭州数字安防创新型产业集群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合肥基于信息技术的公共安全创新型产业集群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芜湖新能源汽车创新型产业集群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泉州微波通信创新型产业集群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景德镇直升机制造创新型产业集群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济南智能输配电创新型产业集群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烟台海洋生物与医药创新型产业集群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济宁高效传动与智能铲运机械创新型产业集群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十堰商用车及部件创新型产业集群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湘潭先进矿山装备制造创新型产业集群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中山健康科技创新型产业集群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成都数字新媒体创新型产业集群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海西盐湖化工特色循环经济创新型产业集群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扬州数控成形机床创新型产业集群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泰州生物医药创新型产业集群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长沙电力智能控制与设备创新型产业集群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大连高端工业软件创新型产业集群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菏泽生物医药大健康创新型产业集群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襄阳新能源汽车关键部件创新型产业集群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常州光伏创新型产业集群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清远高性能结构材料创新型产业集群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佛山口腔医疗器械创新型产业集群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东莞机器人智能装备创新型产业集群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苏州纳米新材料创新型产业集群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柳州汽车整车及关键零部件创新型产业集群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珠海智能配电网装备创新型产业集群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荆门城市矿产资源循环利用创新型产业集群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青藏高原特色生物资源与中藏药创新型产业集群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临沂电子元器件及其功能材料创新型产业集群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西安泛在网络技术创新型产业集群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璧山新能源汽车关键零部件绿色智能制造创新型产业集群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武进机器人及智能装备创新型产业集群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德州生物制造创新型产业集群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抚州生物医药创新型产业集群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新余动力电池创新型产业集群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韶关机械基础零部件创新型产业集群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南阳防爆装备制造创新型产业集群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重庆电子信息创新型产业集群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咸宁智能机电创新型产业集群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德阳通用航空创新型产业集群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沈阳生物医药和健康医疗创新型产业集群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江门轨道交通修造创新型产业集群</w:t>
            </w:r>
          </w:p>
        </w:tc>
      </w:tr>
    </w:tbl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  <w:t> </w:t>
      </w:r>
    </w:p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t>科技部官方发布的创新型产业集群培育名单（47个）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229"/>
      </w:tblGrid>
      <w:tr w:rsidR="00513A83" w:rsidRPr="00513A83" w:rsidTr="00513A8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产业集群名称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亦庄数字电视和数字内容产业集群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丰台轨道交通产业集群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天津高新区新能源产业集群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北辰高端装备制造产业集群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太原不锈钢产业集群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榆次液压产业集群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包头稀土高新技术产业开发区稀土新材料产业集群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大庆高新区高端石化产业集群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齐齐哈尔重型数控机床产业集群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张江生物医药产业集群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上海新能源汽车及关键零部件产业集群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上海精细化工产业集群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蚌埠新型高分子材料产业集群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闻东中小电机产业集群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昌高新技术产业开发区生物医药产业集群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洛阳高新区轴承产业集群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郑州智能仪器仪表产业集群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广州个体医疗与生物医药产业集群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南宁亚热带生物资源开发利用产业集群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绵阳汽车发动机及关键零部件产业集群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昆明市生物医药产业集群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宝鸡高新区钛产业集群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杨凌示范区生物产业集群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兰州高新技术产业开发区节能环保产业集群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乌鲁木齐电子新材料产业集群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夏门海洋与生命科学产业集群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天津基于国产自主可控的信息安全产业集群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金桥移动互联网视频产业集群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贵阳区块链与大数据产业集群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厦门火炬高新区软件和信息服务业产业集群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中山小榄半导体智能照明产业集群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常州轨道交通牵引动力与关键核心部件产业集群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青岛机器人产业集群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宜兴水环境产业集群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济南高新区生物制品产业集群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滨州高端铝材产业集群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中山翠亨新区精密智能装备产业集群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西宁经开区锂电产业集群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上海漕河泾知识型服务业产业集群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珠海船舶与海洋工程装备制造产业集群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潍坊高端动力装备产业集群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七台河石墨烯产业集群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天津泰达高端医疗器械产业集群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邯郸新型功能材料产业集群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遂宁电子电路产业集群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珠海三灶生物医药产业集群</w:t>
            </w:r>
          </w:p>
        </w:tc>
      </w:tr>
      <w:tr w:rsidR="00513A83" w:rsidRPr="00513A83" w:rsidTr="00513A83">
        <w:tc>
          <w:tcPr>
            <w:tcW w:w="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天门生物医药产业集群</w:t>
            </w:r>
          </w:p>
          <w:p w:rsidR="00513A83" w:rsidRPr="00513A83" w:rsidRDefault="00513A83" w:rsidP="00513A83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</w:tbl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t>浙江主要地区120个产业集群详细名单</w:t>
      </w:r>
    </w:p>
    <w:tbl>
      <w:tblPr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979"/>
        <w:gridCol w:w="2268"/>
      </w:tblGrid>
      <w:tr w:rsidR="00513A83" w:rsidRPr="00513A83" w:rsidTr="00513A83"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序号</w:t>
            </w:r>
          </w:p>
        </w:tc>
        <w:tc>
          <w:tcPr>
            <w:tcW w:w="4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产业集群名称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所在区域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台州黄岩塑料模具集群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横店影视产业集群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丽水缙云带锯床产业集群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舟山船舶修造产业集群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浙江,舟山市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宁波服装产业集群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王江泾织造产业集群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瑞安太阳能光伏产业集群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衢州氟硅产业集群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宁波塑机产业集群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萧山纺织产业集群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义乌无缝针织服装产业集群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义乌线带产业集群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洪合毛衫产业集群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义乌袜业产业集群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夏履非织造布产业集群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漓诸针织产业集群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横村针织产业集群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马鞍化纤产业集群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浙江，绍兴市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新塘羽绒家纺产业集群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濮院羊毛衫产业集群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大麻家纺布艺产业集群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党山化纤织造产业集群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衙前化纤产业集群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洲泉化纤产业集群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乾潭家纺寝具产业集群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杨汛桥经编家纺产业集群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绍兴纺织产业集群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28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兰溪织造产业集群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江泾织造产业集群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马桥经编产业集群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油车港静电植绒产业集群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海宁纺织产业集群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桐乡纺织产业集群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浦江绗缝家纺产业集群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枫桥衬衫产业集群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许村布艺产业集群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象山针织产业集群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乐清休闲服装产业集群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39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瑞安男装产业集群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天台过滤布产业集群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平湖出口服装制造产业集群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余杭布艺产业集群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金塘塑机螺杆产业集群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浙江,舟山市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长兴纺织产业集群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金华汽车及零部件产业集群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杭州装备制造产业集群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桐乡市屠甸植绒纺织产业集群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兰溪市纺织产业联盟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49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乐清工业电气产业集群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鄞州草编产业集群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庆元香菇产业集群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龙泉木制太阳伞产业群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龙泉剑瓷产业集群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云和木制玩具产业集群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遂昌竹炭产业集群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浙江,丽水市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舟山水产产业集群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浙江,舟山市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江山羽毛球产业集群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江山机电产业集群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59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龙游特种纸产业集群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江山蜜蜂产业集群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龙游竹笋产业群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浙江,衢州市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长兴蓄电池产业群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织里童装产业群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南浔地板产业群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湖州丝绸产业群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安吉竹地板产业群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桐乡化纤产业群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嘉善木业产业群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69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桐乡羊毛衫产业群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东阳建筑产业群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义乌小商品产业群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上虞伞业产业群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诸暨山下湖珍珠产业群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诸暨袜业产业群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诸暨五金产业群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大唐袜业产业群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绍兴轻纺产业群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嵊州领带产业群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79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宁波汽车及零部件产业集群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长兴县纺织产业集群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浙江,湖州市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黄岩模具产业群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玉环阀门产业群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杜桥眼镜产业群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仙居工艺品产业群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玉环汽车零部件产业群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台州民营造船产业群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瑞安汽配产业群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龙湾五金洁具产业群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89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永嘉拉链产业群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永嘉纽扣产业群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温州灯具产业群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鹿城打火机产业群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瓯海锁都产业群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余姚塑料产业群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宁海模具产业群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富阳造纸产业集群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富阳球拍产业群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临安电缆产业群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99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萧山羽绒产业群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萧山化纤产业群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萧山花边产业群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分水制笔产业群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余杭家纺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浙江,杭州市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瑞安汽配产业群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上虞伞产业群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余姚灯具产业群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宁海文具产业群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永嘉泵阀产业群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109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余姚塑料产业群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嵊州领带产业群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温州拉链产业群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温州鞋业产业群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温州打火机概况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浦江水晶产业群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温州印刷产业群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浙江,温州市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宁海模具产业群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浙江,宁波市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黄岩模具产业群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浙江,台州市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永康五金产业群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浙江,金华市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119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海宁皮革产业群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浙江,嘉兴市</w:t>
            </w:r>
          </w:p>
        </w:tc>
      </w:tr>
      <w:tr w:rsidR="00513A83" w:rsidRPr="00513A83" w:rsidTr="00513A83"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120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柯桥轻纺产业群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3A83" w:rsidRPr="00513A83" w:rsidRDefault="00513A83" w:rsidP="00513A83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8"/>
                <w:szCs w:val="28"/>
              </w:rPr>
            </w:pPr>
            <w:r w:rsidRPr="00513A83">
              <w:rPr>
                <w:rFonts w:ascii="华文细黑" w:eastAsia="华文细黑" w:hAnsi="华文细黑" w:cs="宋体" w:hint="eastAsia"/>
                <w:color w:val="000000"/>
                <w:spacing w:val="8"/>
                <w:kern w:val="0"/>
                <w:sz w:val="28"/>
                <w:szCs w:val="28"/>
              </w:rPr>
              <w:t>浙江,绍兴市</w:t>
            </w:r>
          </w:p>
        </w:tc>
      </w:tr>
    </w:tbl>
    <w:p w:rsidR="00513A83" w:rsidRDefault="00513A83" w:rsidP="00513A83">
      <w:pPr>
        <w:widowControl/>
        <w:shd w:val="clear" w:color="auto" w:fill="FFFFFF"/>
        <w:jc w:val="center"/>
        <w:rPr>
          <w:rFonts w:ascii="华文细黑" w:eastAsia="华文细黑" w:hAnsi="华文细黑" w:cs="宋体"/>
          <w:b/>
          <w:bCs/>
          <w:color w:val="0070C0"/>
          <w:spacing w:val="8"/>
          <w:kern w:val="0"/>
          <w:sz w:val="28"/>
          <w:szCs w:val="28"/>
        </w:rPr>
      </w:pPr>
    </w:p>
    <w:p w:rsidR="00513A83" w:rsidRPr="00513A83" w:rsidRDefault="00513A83" w:rsidP="00513A8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b/>
          <w:bCs/>
          <w:color w:val="0070C0"/>
          <w:spacing w:val="8"/>
          <w:kern w:val="0"/>
          <w:sz w:val="28"/>
          <w:szCs w:val="28"/>
        </w:rPr>
        <w:t>湖北省110个重点成长型产业集群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武汉市：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1.武汉市江夏区高端装备制造产业集群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 .武汉市黄陂区服装产业集群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3.武汉市蔡甸区电子产业集群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 .武汉市东西湖区食品加工产业集群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黄石市：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 .黄石市服装产业集群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6.黄石市模具产业集群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7.黄石市（阳新）化工医药产业集群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8.黄石市汽车零部件产业集群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9.黄石市下陆区铜冶炼及深加工产业集群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10.大冶市饮料食品产业集群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11.黄石（大冶）高端装备制造产业集群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12.黄石市电子信息产业集群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13.黄石市节能环保产业集群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襄阳市：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14.襄阳市汽车及零部件产业集群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15.襄阳市再生资源产业集群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16.襄阳市电机节能控制产业集群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17.襄阳市樊城区纺织产业集群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18.襄阳航空航天产业集群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19.老河口市食品产业加工产业集群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20.襄阳市（襄州、南漳）农产品加工产业集群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21.枣阳市汽车摩擦密封材料产业集群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22.谷城县汽车零部件产业集群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23.宜城市食品加工产业集群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荆州市：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24.荆州市（公安）汽车零部件产业集群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25.荆州开发区白色家电产业集群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26.荆州市沙市区针纺织服装产业集群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27.荆州市荆州区石油机械产业集群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28.松滋市白云边酒业产业集群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29.荆州市（监利、江陵）家纺产业集群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30.监利食品加工产业集群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31.公安县塑料新材产业集群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32.石首市医药化工产业集群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33.洪湖市石化装备制造产业集群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34.荆州市荆州区拍马林浆纸印刷包装产业集群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宜昌市：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35.宜昌市磷化工产业集群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36.宜昌市医药产业集群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37.宜昌市夷陵区稻花香酒业产业集群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38.枝江市枝江酒业产业集群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39.枝江市奥美医用纺织产业集群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40.宜都市装备制造产业集群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41.宜昌市（长阳、五峰）健康食品产业集群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42.当阳市建筑陶瓷产业集群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43.宜昌市茶产业集群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44.宜昌数控机电装备高新技术产业集群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45.宜昌市新型显示及智能终端产业集群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46.宜昌市有机硅新材料创新基地产业集群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十堰市：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47.十堰市商用汽车产业集群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48.十堰市生物医药产业集群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49.十堰市郧阳区铸锻件产业集群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50.丹江口市汽车零部件产业集群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51.十堰市竹房城镇带有机食品饮料产业集群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52.竹山县绿松石产业集群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53.十堰市张湾区智能装备制造产业集群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孝感市：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54.孝感市电子机械产业集群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55.孝感市（高新区、汉川）纺织服装产业集群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56.汉川市食品产业集群   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57.孝感市孝南区纸品产业集群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58.应城市化工产业集群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59.安陆市食品加工（含粮油加工装备）产业集群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60.云梦新材料产业集群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荆门市：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61.钟祥市磷化工循环产业集群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62.荆门市东宝区绿色建材和装配式建筑产业集群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63.钟祥市农产品加工产业集群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64.京山县智能制造产业集群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65.沙洋县新材料产业集群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66.荆门市东宝区电子信息产业集群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67.荆门高新区·掇刀区化工循环产业集群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68.荆门高新区·掇刀区再生资源利用与环保产业集群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鄂州市：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69.鄂州市金刚石刀具产业集群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70.鄂州市重型机械制造产业集群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71.鄂州市经济开发区工程塑胶管材产业集群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72.鄂州市绿色农产品加工产业集群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73.鄂州葛店生物医药产业集群 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黄冈市：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74.黄冈市华夏窑炉产业集群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75.武穴市医药化工产业集群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76.蕲春县李时珍医药化工产业集群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77.鄂东（麻城、浠水）汽车配件产业集群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78.黄冈大别山区食品饮料产业集群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79.团风钢结构产业集群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80.中部麻城石材产业集群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81.鄂东（黄梅、龙感湖）纺织服装产业集群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咸宁市：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82.咸宁市机电产业集群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83.咸宁市咸安区苎麻纺织产业集群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84.咸宁市现代森工产业集群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85.嘉鱼县管材产业集群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86.通城县涂附磨具产业集群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87.赤壁市纺织服装产业集群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88.赤壁市砖茶产业集群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89.通山县石材产业集群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90.崇阳县钒产业集群    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91.通城县电子信息基材产业集群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92.咸宁高新区军民结合产业集群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93.赤壁市应急装备制造产业集群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随州市：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94.随州市专用汽车及零部件产业集群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95.随州市曾都区铸造产业集群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96.随县香菇产业集群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97.广水市风机产业集群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98.随州电子信息产业集群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恩施州：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99.恩施州富硒茶产业集群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100.恩施州（恩施、利川、建始）富硒绿色食品产业集群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101.恩施州（咸丰、来凤）绿色食品产业集群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仙桃市：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102.仙桃市无纺布产业集群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103.仙桃市食品产业集群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104.仙桃市汽车零部件产业集群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潜江市：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105.潜江市经济开发区化工产业集群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106.潜江市华中家具产业集群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107.潜江市特色食品产业集群  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lastRenderedPageBreak/>
        <w:t>天门市： 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108.天门市医药产业集群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109.天门棉花产业集群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神农架林区</w:t>
      </w:r>
    </w:p>
    <w:p w:rsidR="00513A83" w:rsidRPr="00513A83" w:rsidRDefault="00513A83" w:rsidP="00513A8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  <w:r w:rsidRPr="00513A83">
        <w:rPr>
          <w:rFonts w:ascii="华文细黑" w:eastAsia="华文细黑" w:hAnsi="华文细黑" w:cs="宋体" w:hint="eastAsia"/>
          <w:color w:val="000000"/>
          <w:spacing w:val="8"/>
          <w:kern w:val="0"/>
          <w:sz w:val="28"/>
          <w:szCs w:val="28"/>
        </w:rPr>
        <w:t>110.神农架生态产业集群</w:t>
      </w:r>
    </w:p>
    <w:p w:rsidR="00DE5C56" w:rsidRPr="00513A83" w:rsidRDefault="00DE5C56">
      <w:pPr>
        <w:rPr>
          <w:sz w:val="28"/>
          <w:szCs w:val="28"/>
        </w:rPr>
      </w:pPr>
    </w:p>
    <w:sectPr w:rsidR="00DE5C56" w:rsidRPr="00513A83" w:rsidSect="00513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31" w:rsidRDefault="00816631" w:rsidP="00513A83">
      <w:r>
        <w:separator/>
      </w:r>
    </w:p>
  </w:endnote>
  <w:endnote w:type="continuationSeparator" w:id="0">
    <w:p w:rsidR="00816631" w:rsidRDefault="00816631" w:rsidP="005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31" w:rsidRDefault="00816631" w:rsidP="00513A83">
      <w:r>
        <w:separator/>
      </w:r>
    </w:p>
  </w:footnote>
  <w:footnote w:type="continuationSeparator" w:id="0">
    <w:p w:rsidR="00816631" w:rsidRDefault="00816631" w:rsidP="0051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0"/>
    <w:rsid w:val="001C7D93"/>
    <w:rsid w:val="00513A83"/>
    <w:rsid w:val="00561C10"/>
    <w:rsid w:val="00615078"/>
    <w:rsid w:val="00816631"/>
    <w:rsid w:val="00D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840C9-8A9A-4FD5-8C9B-F43317F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A8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513A83"/>
  </w:style>
  <w:style w:type="paragraph" w:styleId="a5">
    <w:name w:val="Normal (Web)"/>
    <w:basedOn w:val="a"/>
    <w:uiPriority w:val="99"/>
    <w:semiHidden/>
    <w:unhideWhenUsed/>
    <w:rsid w:val="00513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2020-10-10T01:46:00Z</dcterms:created>
  <dcterms:modified xsi:type="dcterms:W3CDTF">2020-10-10T02:30:00Z</dcterms:modified>
</cp:coreProperties>
</file>