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after="312"/>
        <w:ind w:firstLine="964"/>
        <w:jc w:val="center"/>
        <w:rPr>
          <w:b/>
          <w:bCs/>
          <w:sz w:val="48"/>
          <w:szCs w:val="48"/>
        </w:rPr>
      </w:pPr>
    </w:p>
    <w:p>
      <w:pPr>
        <w:spacing w:before="312" w:after="312"/>
        <w:ind w:firstLine="964"/>
        <w:jc w:val="center"/>
        <w:rPr>
          <w:b/>
          <w:bCs/>
          <w:sz w:val="48"/>
          <w:szCs w:val="48"/>
        </w:rPr>
      </w:pPr>
    </w:p>
    <w:p>
      <w:pPr>
        <w:spacing w:before="312" w:after="312"/>
        <w:ind w:firstLine="0" w:firstLineChars="0"/>
        <w:jc w:val="center"/>
        <w:rPr>
          <w:b/>
          <w:bCs/>
          <w:sz w:val="48"/>
          <w:szCs w:val="48"/>
        </w:rPr>
      </w:pPr>
    </w:p>
    <w:p>
      <w:pPr>
        <w:spacing w:before="312" w:after="312"/>
        <w:ind w:firstLine="964"/>
        <w:jc w:val="center"/>
        <w:rPr>
          <w:b/>
          <w:bCs/>
          <w:sz w:val="48"/>
          <w:szCs w:val="48"/>
        </w:rPr>
      </w:pPr>
    </w:p>
    <w:p>
      <w:pPr>
        <w:spacing w:before="312" w:after="312"/>
        <w:ind w:firstLine="0" w:firstLineChars="0"/>
        <w:jc w:val="center"/>
        <w:rPr>
          <w:b/>
          <w:bCs/>
          <w:sz w:val="48"/>
          <w:szCs w:val="48"/>
        </w:rPr>
      </w:pPr>
      <w:r>
        <w:rPr>
          <w:rFonts w:hint="eastAsia"/>
          <w:b/>
          <w:bCs/>
          <w:sz w:val="48"/>
          <w:szCs w:val="48"/>
        </w:rPr>
        <w:t>科技型中小企业评价系统</w:t>
      </w:r>
    </w:p>
    <w:p>
      <w:pPr>
        <w:spacing w:before="312" w:after="312"/>
        <w:ind w:firstLine="0" w:firstLineChars="0"/>
        <w:jc w:val="center"/>
        <w:rPr>
          <w:b/>
          <w:bCs/>
          <w:sz w:val="48"/>
          <w:szCs w:val="48"/>
        </w:rPr>
      </w:pPr>
      <w:r>
        <w:rPr>
          <w:rFonts w:hint="eastAsia"/>
          <w:b/>
          <w:bCs/>
          <w:sz w:val="48"/>
          <w:szCs w:val="48"/>
        </w:rPr>
        <w:t>用户手册</w:t>
      </w:r>
    </w:p>
    <w:p>
      <w:pPr>
        <w:spacing w:before="312" w:after="312"/>
        <w:ind w:firstLine="964"/>
        <w:jc w:val="center"/>
        <w:rPr>
          <w:b/>
          <w:bCs/>
          <w:sz w:val="48"/>
          <w:szCs w:val="48"/>
        </w:rPr>
      </w:pPr>
    </w:p>
    <w:p>
      <w:pPr>
        <w:spacing w:before="312" w:after="312"/>
        <w:ind w:firstLine="964"/>
        <w:jc w:val="center"/>
        <w:rPr>
          <w:b/>
          <w:bCs/>
          <w:sz w:val="48"/>
          <w:szCs w:val="48"/>
        </w:rPr>
      </w:pPr>
    </w:p>
    <w:p>
      <w:pPr>
        <w:spacing w:before="312" w:after="312"/>
        <w:ind w:firstLine="964"/>
        <w:jc w:val="center"/>
        <w:rPr>
          <w:b/>
          <w:bCs/>
          <w:sz w:val="48"/>
          <w:szCs w:val="48"/>
        </w:rPr>
      </w:pPr>
    </w:p>
    <w:p>
      <w:pPr>
        <w:spacing w:before="312" w:after="312"/>
        <w:ind w:firstLine="964"/>
        <w:jc w:val="center"/>
        <w:rPr>
          <w:b/>
          <w:bCs/>
          <w:sz w:val="48"/>
          <w:szCs w:val="48"/>
        </w:rPr>
      </w:pPr>
    </w:p>
    <w:p>
      <w:pPr>
        <w:spacing w:before="312" w:after="312"/>
        <w:ind w:firstLine="964"/>
        <w:jc w:val="center"/>
        <w:rPr>
          <w:b/>
          <w:bCs/>
          <w:sz w:val="48"/>
          <w:szCs w:val="48"/>
        </w:rPr>
      </w:pPr>
    </w:p>
    <w:p>
      <w:pPr>
        <w:spacing w:before="312" w:after="312"/>
        <w:ind w:firstLine="964"/>
        <w:jc w:val="center"/>
        <w:rPr>
          <w:b/>
          <w:bCs/>
          <w:sz w:val="48"/>
          <w:szCs w:val="48"/>
        </w:rPr>
      </w:pPr>
    </w:p>
    <w:p>
      <w:pPr>
        <w:spacing w:before="312" w:after="312"/>
        <w:ind w:firstLine="0" w:firstLineChars="0"/>
        <w:jc w:val="center"/>
        <w:rPr>
          <w:b/>
          <w:bCs/>
          <w:sz w:val="28"/>
          <w:szCs w:val="28"/>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start="1"/>
          <w:cols w:space="425" w:num="1"/>
          <w:titlePg/>
          <w:docGrid w:type="lines" w:linePitch="326" w:charSpace="0"/>
        </w:sectPr>
      </w:pPr>
    </w:p>
    <w:p>
      <w:pPr>
        <w:ind w:firstLine="0" w:firstLineChars="0"/>
        <w:jc w:val="center"/>
        <w:rPr>
          <w:b/>
          <w:bCs/>
          <w:sz w:val="32"/>
          <w:szCs w:val="32"/>
        </w:rPr>
      </w:pPr>
      <w:r>
        <w:rPr>
          <w:rFonts w:hint="eastAsia"/>
          <w:b/>
          <w:bCs/>
          <w:sz w:val="32"/>
          <w:szCs w:val="32"/>
        </w:rPr>
        <w:t xml:space="preserve">目 </w:t>
      </w:r>
      <w:r>
        <w:rPr>
          <w:b/>
          <w:bCs/>
          <w:sz w:val="32"/>
          <w:szCs w:val="32"/>
        </w:rPr>
        <w:t xml:space="preserve">   </w:t>
      </w:r>
      <w:r>
        <w:rPr>
          <w:rFonts w:hint="eastAsia"/>
          <w:b/>
          <w:bCs/>
          <w:sz w:val="32"/>
          <w:szCs w:val="32"/>
        </w:rPr>
        <w:t>录</w:t>
      </w:r>
    </w:p>
    <w:p>
      <w:pPr>
        <w:pStyle w:val="18"/>
        <w:tabs>
          <w:tab w:val="right" w:leader="dot" w:pos="8306"/>
          <w:tab w:val="clear" w:pos="851"/>
          <w:tab w:val="clear" w:pos="8296"/>
        </w:tabs>
      </w:pPr>
      <w:bookmarkStart w:id="18" w:name="_GoBack"/>
      <w:bookmarkEnd w:id="18"/>
      <w:r>
        <w:rPr>
          <w:b/>
          <w:bCs/>
          <w:sz w:val="32"/>
          <w:szCs w:val="32"/>
        </w:rPr>
        <w:fldChar w:fldCharType="begin"/>
      </w:r>
      <w:r>
        <w:rPr>
          <w:b/>
          <w:bCs/>
          <w:sz w:val="32"/>
          <w:szCs w:val="32"/>
        </w:rPr>
        <w:instrText xml:space="preserve"> TOC \o "1-3" \h \z \u </w:instrText>
      </w:r>
      <w:r>
        <w:rPr>
          <w:b/>
          <w:bCs/>
          <w:sz w:val="32"/>
          <w:szCs w:val="32"/>
        </w:rPr>
        <w:fldChar w:fldCharType="separate"/>
      </w:r>
      <w:r>
        <w:rPr>
          <w:bCs/>
          <w:szCs w:val="32"/>
        </w:rPr>
        <w:fldChar w:fldCharType="begin"/>
      </w:r>
      <w:r>
        <w:rPr>
          <w:bCs/>
          <w:szCs w:val="32"/>
        </w:rPr>
        <w:instrText xml:space="preserve"> HYPERLINK \l _Toc9330 </w:instrText>
      </w:r>
      <w:r>
        <w:rPr>
          <w:bCs/>
          <w:szCs w:val="32"/>
        </w:rPr>
        <w:fldChar w:fldCharType="separate"/>
      </w:r>
      <w:r>
        <w:rPr>
          <w:rFonts w:hint="eastAsia"/>
        </w:rPr>
        <w:t>1. 引言</w:t>
      </w:r>
      <w:r>
        <w:tab/>
      </w:r>
      <w:r>
        <w:fldChar w:fldCharType="begin"/>
      </w:r>
      <w:r>
        <w:instrText xml:space="preserve"> PAGEREF _Toc9330 </w:instrText>
      </w:r>
      <w:r>
        <w:fldChar w:fldCharType="separate"/>
      </w:r>
      <w:r>
        <w:t>1</w:t>
      </w:r>
      <w:r>
        <w:fldChar w:fldCharType="end"/>
      </w:r>
      <w:r>
        <w:rPr>
          <w:bCs/>
          <w:szCs w:val="32"/>
        </w:rPr>
        <w:fldChar w:fldCharType="end"/>
      </w:r>
    </w:p>
    <w:p>
      <w:pPr>
        <w:pStyle w:val="18"/>
        <w:tabs>
          <w:tab w:val="right" w:leader="dot" w:pos="8306"/>
          <w:tab w:val="clear" w:pos="851"/>
          <w:tab w:val="clear" w:pos="8296"/>
        </w:tabs>
      </w:pPr>
      <w:r>
        <w:rPr>
          <w:bCs/>
          <w:szCs w:val="32"/>
        </w:rPr>
        <w:fldChar w:fldCharType="begin"/>
      </w:r>
      <w:r>
        <w:rPr>
          <w:bCs/>
          <w:szCs w:val="32"/>
        </w:rPr>
        <w:instrText xml:space="preserve"> HYPERLINK \l _Toc24586 </w:instrText>
      </w:r>
      <w:r>
        <w:rPr>
          <w:bCs/>
          <w:szCs w:val="32"/>
        </w:rPr>
        <w:fldChar w:fldCharType="separate"/>
      </w:r>
      <w:r>
        <w:rPr>
          <w:rFonts w:hint="eastAsia"/>
        </w:rPr>
        <w:t>2. 浏览器</w:t>
      </w:r>
      <w:r>
        <w:tab/>
      </w:r>
      <w:r>
        <w:fldChar w:fldCharType="begin"/>
      </w:r>
      <w:r>
        <w:instrText xml:space="preserve"> PAGEREF _Toc24586 </w:instrText>
      </w:r>
      <w:r>
        <w:fldChar w:fldCharType="separate"/>
      </w:r>
      <w:r>
        <w:t>1</w:t>
      </w:r>
      <w:r>
        <w:fldChar w:fldCharType="end"/>
      </w:r>
      <w:r>
        <w:rPr>
          <w:bCs/>
          <w:szCs w:val="32"/>
        </w:rPr>
        <w:fldChar w:fldCharType="end"/>
      </w:r>
    </w:p>
    <w:p>
      <w:pPr>
        <w:pStyle w:val="18"/>
        <w:tabs>
          <w:tab w:val="right" w:leader="dot" w:pos="8306"/>
          <w:tab w:val="clear" w:pos="851"/>
          <w:tab w:val="clear" w:pos="8296"/>
        </w:tabs>
      </w:pPr>
      <w:r>
        <w:rPr>
          <w:bCs/>
          <w:szCs w:val="32"/>
        </w:rPr>
        <w:fldChar w:fldCharType="begin"/>
      </w:r>
      <w:r>
        <w:rPr>
          <w:bCs/>
          <w:szCs w:val="32"/>
        </w:rPr>
        <w:instrText xml:space="preserve"> HYPERLINK \l _Toc7053 </w:instrText>
      </w:r>
      <w:r>
        <w:rPr>
          <w:bCs/>
          <w:szCs w:val="32"/>
        </w:rPr>
        <w:fldChar w:fldCharType="separate"/>
      </w:r>
      <w:r>
        <w:rPr>
          <w:rFonts w:hint="eastAsia"/>
        </w:rPr>
        <w:t>3. 用户角色</w:t>
      </w:r>
      <w:r>
        <w:tab/>
      </w:r>
      <w:r>
        <w:fldChar w:fldCharType="begin"/>
      </w:r>
      <w:r>
        <w:instrText xml:space="preserve"> PAGEREF _Toc7053 </w:instrText>
      </w:r>
      <w:r>
        <w:fldChar w:fldCharType="separate"/>
      </w:r>
      <w:r>
        <w:t>1</w:t>
      </w:r>
      <w:r>
        <w:fldChar w:fldCharType="end"/>
      </w:r>
      <w:r>
        <w:rPr>
          <w:bCs/>
          <w:szCs w:val="32"/>
        </w:rPr>
        <w:fldChar w:fldCharType="end"/>
      </w:r>
    </w:p>
    <w:p>
      <w:pPr>
        <w:pStyle w:val="18"/>
        <w:tabs>
          <w:tab w:val="right" w:leader="dot" w:pos="8306"/>
          <w:tab w:val="clear" w:pos="851"/>
          <w:tab w:val="clear" w:pos="8296"/>
        </w:tabs>
      </w:pPr>
      <w:r>
        <w:rPr>
          <w:bCs/>
          <w:szCs w:val="32"/>
        </w:rPr>
        <w:fldChar w:fldCharType="begin"/>
      </w:r>
      <w:r>
        <w:rPr>
          <w:bCs/>
          <w:szCs w:val="32"/>
        </w:rPr>
        <w:instrText xml:space="preserve"> HYPERLINK \l _Toc30031 </w:instrText>
      </w:r>
      <w:r>
        <w:rPr>
          <w:bCs/>
          <w:szCs w:val="32"/>
        </w:rPr>
        <w:fldChar w:fldCharType="separate"/>
      </w:r>
      <w:r>
        <w:rPr>
          <w:rFonts w:hint="eastAsia"/>
        </w:rPr>
        <w:t>4. 操作说明</w:t>
      </w:r>
      <w:r>
        <w:tab/>
      </w:r>
      <w:r>
        <w:fldChar w:fldCharType="begin"/>
      </w:r>
      <w:r>
        <w:instrText xml:space="preserve"> PAGEREF _Toc30031 </w:instrText>
      </w:r>
      <w:r>
        <w:fldChar w:fldCharType="separate"/>
      </w:r>
      <w:r>
        <w:t>1</w:t>
      </w:r>
      <w:r>
        <w:fldChar w:fldCharType="end"/>
      </w:r>
      <w:r>
        <w:rPr>
          <w:bCs/>
          <w:szCs w:val="32"/>
        </w:rPr>
        <w:fldChar w:fldCharType="end"/>
      </w:r>
    </w:p>
    <w:p>
      <w:pPr>
        <w:pStyle w:val="21"/>
        <w:tabs>
          <w:tab w:val="right" w:leader="dot" w:pos="8306"/>
          <w:tab w:val="clear" w:pos="1276"/>
          <w:tab w:val="clear" w:pos="8296"/>
        </w:tabs>
      </w:pPr>
      <w:r>
        <w:rPr>
          <w:bCs/>
          <w:szCs w:val="32"/>
        </w:rPr>
        <w:fldChar w:fldCharType="begin"/>
      </w:r>
      <w:r>
        <w:rPr>
          <w:bCs/>
          <w:szCs w:val="32"/>
        </w:rPr>
        <w:instrText xml:space="preserve"> HYPERLINK \l _Toc32151 </w:instrText>
      </w:r>
      <w:r>
        <w:rPr>
          <w:bCs/>
          <w:szCs w:val="32"/>
        </w:rPr>
        <w:fldChar w:fldCharType="separate"/>
      </w:r>
      <w:r>
        <w:rPr>
          <w:rFonts w:hint="eastAsia"/>
        </w:rPr>
        <w:t>4.1. 用户登录</w:t>
      </w:r>
      <w:r>
        <w:tab/>
      </w:r>
      <w:r>
        <w:fldChar w:fldCharType="begin"/>
      </w:r>
      <w:r>
        <w:instrText xml:space="preserve"> PAGEREF _Toc32151 </w:instrText>
      </w:r>
      <w:r>
        <w:fldChar w:fldCharType="separate"/>
      </w:r>
      <w:r>
        <w:t>1</w:t>
      </w:r>
      <w:r>
        <w:fldChar w:fldCharType="end"/>
      </w:r>
      <w:r>
        <w:rPr>
          <w:bCs/>
          <w:szCs w:val="32"/>
        </w:rPr>
        <w:fldChar w:fldCharType="end"/>
      </w:r>
    </w:p>
    <w:p>
      <w:pPr>
        <w:pStyle w:val="21"/>
        <w:tabs>
          <w:tab w:val="right" w:leader="dot" w:pos="8306"/>
          <w:tab w:val="clear" w:pos="1276"/>
          <w:tab w:val="clear" w:pos="8296"/>
        </w:tabs>
      </w:pPr>
      <w:r>
        <w:rPr>
          <w:bCs/>
          <w:szCs w:val="32"/>
        </w:rPr>
        <w:fldChar w:fldCharType="begin"/>
      </w:r>
      <w:r>
        <w:rPr>
          <w:bCs/>
          <w:szCs w:val="32"/>
        </w:rPr>
        <w:instrText xml:space="preserve"> HYPERLINK \l _Toc13512 </w:instrText>
      </w:r>
      <w:r>
        <w:rPr>
          <w:bCs/>
          <w:szCs w:val="32"/>
        </w:rPr>
        <w:fldChar w:fldCharType="separate"/>
      </w:r>
      <w:r>
        <w:rPr>
          <w:rFonts w:hint="eastAsia"/>
        </w:rPr>
        <w:t>4.2. 概览</w:t>
      </w:r>
      <w:r>
        <w:tab/>
      </w:r>
      <w:r>
        <w:fldChar w:fldCharType="begin"/>
      </w:r>
      <w:r>
        <w:instrText xml:space="preserve"> PAGEREF _Toc13512 </w:instrText>
      </w:r>
      <w:r>
        <w:fldChar w:fldCharType="separate"/>
      </w:r>
      <w:r>
        <w:t>2</w:t>
      </w:r>
      <w:r>
        <w:fldChar w:fldCharType="end"/>
      </w:r>
      <w:r>
        <w:rPr>
          <w:bCs/>
          <w:szCs w:val="32"/>
        </w:rPr>
        <w:fldChar w:fldCharType="end"/>
      </w:r>
    </w:p>
    <w:p>
      <w:pPr>
        <w:pStyle w:val="21"/>
        <w:tabs>
          <w:tab w:val="right" w:leader="dot" w:pos="8306"/>
          <w:tab w:val="clear" w:pos="1276"/>
          <w:tab w:val="clear" w:pos="8296"/>
        </w:tabs>
      </w:pPr>
      <w:r>
        <w:rPr>
          <w:bCs/>
          <w:szCs w:val="32"/>
        </w:rPr>
        <w:fldChar w:fldCharType="begin"/>
      </w:r>
      <w:r>
        <w:rPr>
          <w:bCs/>
          <w:szCs w:val="32"/>
        </w:rPr>
        <w:instrText xml:space="preserve"> HYPERLINK \l _Toc11526 </w:instrText>
      </w:r>
      <w:r>
        <w:rPr>
          <w:bCs/>
          <w:szCs w:val="32"/>
        </w:rPr>
        <w:fldChar w:fldCharType="separate"/>
      </w:r>
      <w:r>
        <w:rPr>
          <w:rFonts w:hint="eastAsia"/>
        </w:rPr>
        <w:t>4.3. 评价信息</w:t>
      </w:r>
      <w:r>
        <w:tab/>
      </w:r>
      <w:r>
        <w:fldChar w:fldCharType="begin"/>
      </w:r>
      <w:r>
        <w:instrText xml:space="preserve"> PAGEREF _Toc11526 </w:instrText>
      </w:r>
      <w:r>
        <w:fldChar w:fldCharType="separate"/>
      </w:r>
      <w:r>
        <w:t>3</w:t>
      </w:r>
      <w:r>
        <w:fldChar w:fldCharType="end"/>
      </w:r>
      <w:r>
        <w:rPr>
          <w:bCs/>
          <w:szCs w:val="32"/>
        </w:rPr>
        <w:fldChar w:fldCharType="end"/>
      </w:r>
    </w:p>
    <w:p>
      <w:pPr>
        <w:pStyle w:val="13"/>
        <w:tabs>
          <w:tab w:val="right" w:leader="dot" w:pos="8306"/>
        </w:tabs>
      </w:pPr>
      <w:r>
        <w:rPr>
          <w:bCs/>
          <w:szCs w:val="32"/>
        </w:rPr>
        <w:fldChar w:fldCharType="begin"/>
      </w:r>
      <w:r>
        <w:rPr>
          <w:bCs/>
          <w:szCs w:val="32"/>
        </w:rPr>
        <w:instrText xml:space="preserve"> HYPERLINK \l _Toc269 </w:instrText>
      </w:r>
      <w:r>
        <w:rPr>
          <w:bCs/>
          <w:szCs w:val="32"/>
        </w:rPr>
        <w:fldChar w:fldCharType="separate"/>
      </w:r>
      <w:r>
        <w:rPr>
          <w:rFonts w:hint="eastAsia"/>
        </w:rPr>
        <w:t>4.3.1. 评价信息填写</w:t>
      </w:r>
      <w:r>
        <w:tab/>
      </w:r>
      <w:r>
        <w:fldChar w:fldCharType="begin"/>
      </w:r>
      <w:r>
        <w:instrText xml:space="preserve"> PAGEREF _Toc269 </w:instrText>
      </w:r>
      <w:r>
        <w:fldChar w:fldCharType="separate"/>
      </w:r>
      <w:r>
        <w:t>3</w:t>
      </w:r>
      <w:r>
        <w:fldChar w:fldCharType="end"/>
      </w:r>
      <w:r>
        <w:rPr>
          <w:bCs/>
          <w:szCs w:val="32"/>
        </w:rPr>
        <w:fldChar w:fldCharType="end"/>
      </w:r>
    </w:p>
    <w:p>
      <w:pPr>
        <w:pStyle w:val="13"/>
        <w:tabs>
          <w:tab w:val="right" w:leader="dot" w:pos="8306"/>
        </w:tabs>
      </w:pPr>
      <w:r>
        <w:rPr>
          <w:bCs/>
          <w:szCs w:val="32"/>
        </w:rPr>
        <w:fldChar w:fldCharType="begin"/>
      </w:r>
      <w:r>
        <w:rPr>
          <w:bCs/>
          <w:szCs w:val="32"/>
        </w:rPr>
        <w:instrText xml:space="preserve"> HYPERLINK \l _Toc19492 </w:instrText>
      </w:r>
      <w:r>
        <w:rPr>
          <w:bCs/>
          <w:szCs w:val="32"/>
        </w:rPr>
        <w:fldChar w:fldCharType="separate"/>
      </w:r>
      <w:r>
        <w:rPr>
          <w:rFonts w:hint="eastAsia"/>
        </w:rPr>
        <w:t>4.3.2. 评价信息提交</w:t>
      </w:r>
      <w:r>
        <w:tab/>
      </w:r>
      <w:r>
        <w:fldChar w:fldCharType="begin"/>
      </w:r>
      <w:r>
        <w:instrText xml:space="preserve"> PAGEREF _Toc19492 </w:instrText>
      </w:r>
      <w:r>
        <w:fldChar w:fldCharType="separate"/>
      </w:r>
      <w:r>
        <w:t>13</w:t>
      </w:r>
      <w:r>
        <w:fldChar w:fldCharType="end"/>
      </w:r>
      <w:r>
        <w:rPr>
          <w:bCs/>
          <w:szCs w:val="32"/>
        </w:rPr>
        <w:fldChar w:fldCharType="end"/>
      </w:r>
    </w:p>
    <w:p>
      <w:pPr>
        <w:pStyle w:val="13"/>
        <w:tabs>
          <w:tab w:val="right" w:leader="dot" w:pos="8306"/>
        </w:tabs>
      </w:pPr>
      <w:r>
        <w:rPr>
          <w:bCs/>
          <w:szCs w:val="32"/>
        </w:rPr>
        <w:fldChar w:fldCharType="begin"/>
      </w:r>
      <w:r>
        <w:rPr>
          <w:bCs/>
          <w:szCs w:val="32"/>
        </w:rPr>
        <w:instrText xml:space="preserve"> HYPERLINK \l _Toc23813 </w:instrText>
      </w:r>
      <w:r>
        <w:rPr>
          <w:bCs/>
          <w:szCs w:val="32"/>
        </w:rPr>
        <w:fldChar w:fldCharType="separate"/>
      </w:r>
      <w:r>
        <w:rPr>
          <w:rFonts w:hint="eastAsia"/>
        </w:rPr>
        <w:t>4.3.3. 评价信息审核</w:t>
      </w:r>
      <w:r>
        <w:tab/>
      </w:r>
      <w:r>
        <w:fldChar w:fldCharType="begin"/>
      </w:r>
      <w:r>
        <w:instrText xml:space="preserve"> PAGEREF _Toc23813 </w:instrText>
      </w:r>
      <w:r>
        <w:fldChar w:fldCharType="separate"/>
      </w:r>
      <w:r>
        <w:t>14</w:t>
      </w:r>
      <w:r>
        <w:fldChar w:fldCharType="end"/>
      </w:r>
      <w:r>
        <w:rPr>
          <w:bCs/>
          <w:szCs w:val="32"/>
        </w:rPr>
        <w:fldChar w:fldCharType="end"/>
      </w:r>
    </w:p>
    <w:p>
      <w:pPr>
        <w:pStyle w:val="13"/>
        <w:tabs>
          <w:tab w:val="right" w:leader="dot" w:pos="8306"/>
        </w:tabs>
      </w:pPr>
      <w:r>
        <w:rPr>
          <w:bCs/>
          <w:szCs w:val="32"/>
        </w:rPr>
        <w:fldChar w:fldCharType="begin"/>
      </w:r>
      <w:r>
        <w:rPr>
          <w:bCs/>
          <w:szCs w:val="32"/>
        </w:rPr>
        <w:instrText xml:space="preserve"> HYPERLINK \l _Toc15587 </w:instrText>
      </w:r>
      <w:r>
        <w:rPr>
          <w:bCs/>
          <w:szCs w:val="32"/>
        </w:rPr>
        <w:fldChar w:fldCharType="separate"/>
      </w:r>
      <w:r>
        <w:rPr>
          <w:rFonts w:hint="eastAsia"/>
        </w:rPr>
        <w:t>4.3.4. 撤销编号</w:t>
      </w:r>
      <w:r>
        <w:tab/>
      </w:r>
      <w:r>
        <w:fldChar w:fldCharType="begin"/>
      </w:r>
      <w:r>
        <w:instrText xml:space="preserve"> PAGEREF _Toc15587 </w:instrText>
      </w:r>
      <w:r>
        <w:fldChar w:fldCharType="separate"/>
      </w:r>
      <w:r>
        <w:t>16</w:t>
      </w:r>
      <w:r>
        <w:fldChar w:fldCharType="end"/>
      </w:r>
      <w:r>
        <w:rPr>
          <w:bCs/>
          <w:szCs w:val="32"/>
        </w:rPr>
        <w:fldChar w:fldCharType="end"/>
      </w:r>
    </w:p>
    <w:p>
      <w:pPr>
        <w:pStyle w:val="21"/>
        <w:tabs>
          <w:tab w:val="right" w:leader="dot" w:pos="8306"/>
          <w:tab w:val="clear" w:pos="1276"/>
          <w:tab w:val="clear" w:pos="8296"/>
        </w:tabs>
      </w:pPr>
      <w:r>
        <w:rPr>
          <w:bCs/>
          <w:szCs w:val="32"/>
        </w:rPr>
        <w:fldChar w:fldCharType="begin"/>
      </w:r>
      <w:r>
        <w:rPr>
          <w:bCs/>
          <w:szCs w:val="32"/>
        </w:rPr>
        <w:instrText xml:space="preserve"> HYPERLINK \l _Toc27387 </w:instrText>
      </w:r>
      <w:r>
        <w:rPr>
          <w:bCs/>
          <w:szCs w:val="32"/>
        </w:rPr>
        <w:fldChar w:fldCharType="separate"/>
      </w:r>
      <w:r>
        <w:rPr>
          <w:rFonts w:hint="eastAsia"/>
        </w:rPr>
        <w:t>4.4. 进度查询</w:t>
      </w:r>
      <w:r>
        <w:tab/>
      </w:r>
      <w:r>
        <w:fldChar w:fldCharType="begin"/>
      </w:r>
      <w:r>
        <w:instrText xml:space="preserve"> PAGEREF _Toc27387 </w:instrText>
      </w:r>
      <w:r>
        <w:fldChar w:fldCharType="separate"/>
      </w:r>
      <w:r>
        <w:t>17</w:t>
      </w:r>
      <w:r>
        <w:fldChar w:fldCharType="end"/>
      </w:r>
      <w:r>
        <w:rPr>
          <w:bCs/>
          <w:szCs w:val="32"/>
        </w:rPr>
        <w:fldChar w:fldCharType="end"/>
      </w:r>
    </w:p>
    <w:p>
      <w:pPr>
        <w:pStyle w:val="21"/>
        <w:tabs>
          <w:tab w:val="right" w:leader="dot" w:pos="8306"/>
          <w:tab w:val="clear" w:pos="1276"/>
          <w:tab w:val="clear" w:pos="8296"/>
        </w:tabs>
      </w:pPr>
      <w:r>
        <w:rPr>
          <w:bCs/>
          <w:szCs w:val="32"/>
        </w:rPr>
        <w:fldChar w:fldCharType="begin"/>
      </w:r>
      <w:r>
        <w:rPr>
          <w:bCs/>
          <w:szCs w:val="32"/>
        </w:rPr>
        <w:instrText xml:space="preserve"> HYPERLINK \l _Toc10254 </w:instrText>
      </w:r>
      <w:r>
        <w:rPr>
          <w:bCs/>
          <w:szCs w:val="32"/>
        </w:rPr>
        <w:fldChar w:fldCharType="separate"/>
      </w:r>
      <w:r>
        <w:rPr>
          <w:rFonts w:hint="eastAsia"/>
        </w:rPr>
        <w:t>4.5. 问题建议</w:t>
      </w:r>
      <w:r>
        <w:tab/>
      </w:r>
      <w:r>
        <w:fldChar w:fldCharType="begin"/>
      </w:r>
      <w:r>
        <w:instrText xml:space="preserve"> PAGEREF _Toc10254 </w:instrText>
      </w:r>
      <w:r>
        <w:fldChar w:fldCharType="separate"/>
      </w:r>
      <w:r>
        <w:t>18</w:t>
      </w:r>
      <w:r>
        <w:fldChar w:fldCharType="end"/>
      </w:r>
      <w:r>
        <w:rPr>
          <w:bCs/>
          <w:szCs w:val="32"/>
        </w:rPr>
        <w:fldChar w:fldCharType="end"/>
      </w:r>
    </w:p>
    <w:p>
      <w:pPr>
        <w:pStyle w:val="21"/>
        <w:tabs>
          <w:tab w:val="right" w:leader="dot" w:pos="8306"/>
          <w:tab w:val="clear" w:pos="1276"/>
          <w:tab w:val="clear" w:pos="8296"/>
        </w:tabs>
      </w:pPr>
      <w:r>
        <w:rPr>
          <w:bCs/>
          <w:szCs w:val="32"/>
        </w:rPr>
        <w:fldChar w:fldCharType="begin"/>
      </w:r>
      <w:r>
        <w:rPr>
          <w:bCs/>
          <w:szCs w:val="32"/>
        </w:rPr>
        <w:instrText xml:space="preserve"> HYPERLINK \l _Toc18802 </w:instrText>
      </w:r>
      <w:r>
        <w:rPr>
          <w:bCs/>
          <w:szCs w:val="32"/>
        </w:rPr>
        <w:fldChar w:fldCharType="separate"/>
      </w:r>
      <w:r>
        <w:rPr>
          <w:rFonts w:hint="eastAsia"/>
        </w:rPr>
        <w:t>4.6. 常见问题</w:t>
      </w:r>
      <w:r>
        <w:tab/>
      </w:r>
      <w:r>
        <w:fldChar w:fldCharType="begin"/>
      </w:r>
      <w:r>
        <w:instrText xml:space="preserve"> PAGEREF _Toc18802 </w:instrText>
      </w:r>
      <w:r>
        <w:fldChar w:fldCharType="separate"/>
      </w:r>
      <w:r>
        <w:t>20</w:t>
      </w:r>
      <w:r>
        <w:fldChar w:fldCharType="end"/>
      </w:r>
      <w:r>
        <w:rPr>
          <w:bCs/>
          <w:szCs w:val="32"/>
        </w:rPr>
        <w:fldChar w:fldCharType="end"/>
      </w:r>
    </w:p>
    <w:p>
      <w:pPr>
        <w:pStyle w:val="21"/>
        <w:tabs>
          <w:tab w:val="right" w:leader="dot" w:pos="8306"/>
          <w:tab w:val="clear" w:pos="1276"/>
          <w:tab w:val="clear" w:pos="8296"/>
        </w:tabs>
      </w:pPr>
      <w:r>
        <w:rPr>
          <w:bCs/>
          <w:szCs w:val="32"/>
        </w:rPr>
        <w:fldChar w:fldCharType="begin"/>
      </w:r>
      <w:r>
        <w:rPr>
          <w:bCs/>
          <w:szCs w:val="32"/>
        </w:rPr>
        <w:instrText xml:space="preserve"> HYPERLINK \l _Toc3936 </w:instrText>
      </w:r>
      <w:r>
        <w:rPr>
          <w:bCs/>
          <w:szCs w:val="32"/>
        </w:rPr>
        <w:fldChar w:fldCharType="separate"/>
      </w:r>
      <w:r>
        <w:rPr>
          <w:rFonts w:hint="eastAsia"/>
        </w:rPr>
        <w:t>4.7. 资料下载</w:t>
      </w:r>
      <w:r>
        <w:tab/>
      </w:r>
      <w:r>
        <w:fldChar w:fldCharType="begin"/>
      </w:r>
      <w:r>
        <w:instrText xml:space="preserve"> PAGEREF _Toc3936 </w:instrText>
      </w:r>
      <w:r>
        <w:fldChar w:fldCharType="separate"/>
      </w:r>
      <w:r>
        <w:t>20</w:t>
      </w:r>
      <w:r>
        <w:fldChar w:fldCharType="end"/>
      </w:r>
      <w:r>
        <w:rPr>
          <w:bCs/>
          <w:szCs w:val="32"/>
        </w:rPr>
        <w:fldChar w:fldCharType="end"/>
      </w:r>
    </w:p>
    <w:p>
      <w:pPr>
        <w:ind w:firstLine="643"/>
        <w:jc w:val="center"/>
        <w:rPr>
          <w:b/>
          <w:bCs/>
          <w:sz w:val="32"/>
          <w:szCs w:val="32"/>
        </w:rPr>
        <w:sectPr>
          <w:pgSz w:w="11906" w:h="16838"/>
          <w:pgMar w:top="1440" w:right="1800" w:bottom="1440" w:left="1800" w:header="851" w:footer="992" w:gutter="0"/>
          <w:pgNumType w:start="1"/>
          <w:cols w:space="425" w:num="1"/>
          <w:docGrid w:type="lines" w:linePitch="312" w:charSpace="0"/>
        </w:sectPr>
      </w:pPr>
      <w:r>
        <w:rPr>
          <w:bCs/>
          <w:szCs w:val="32"/>
        </w:rPr>
        <w:fldChar w:fldCharType="end"/>
      </w:r>
    </w:p>
    <w:p>
      <w:pPr>
        <w:pStyle w:val="2"/>
        <w:spacing w:before="312" w:after="312"/>
      </w:pPr>
      <w:bookmarkStart w:id="0" w:name="_Toc59007721"/>
      <w:bookmarkStart w:id="1" w:name="_Toc9330"/>
      <w:r>
        <w:rPr>
          <w:rFonts w:hint="eastAsia"/>
        </w:rPr>
        <w:t>引言</w:t>
      </w:r>
      <w:bookmarkEnd w:id="0"/>
      <w:bookmarkEnd w:id="1"/>
    </w:p>
    <w:p>
      <w:pPr>
        <w:ind w:firstLine="480"/>
      </w:pPr>
      <w:r>
        <w:rPr>
          <w:rFonts w:hint="eastAsia"/>
        </w:rPr>
        <w:t>本用户手册是对企业端用户如何使用科技型中小企业评价系统进行的详细介绍。</w:t>
      </w:r>
    </w:p>
    <w:p>
      <w:pPr>
        <w:pStyle w:val="2"/>
        <w:spacing w:before="312" w:after="312"/>
      </w:pPr>
      <w:bookmarkStart w:id="2" w:name="_Toc59007722"/>
      <w:bookmarkStart w:id="3" w:name="_Toc24586"/>
      <w:r>
        <w:rPr>
          <w:rFonts w:hint="eastAsia"/>
        </w:rPr>
        <w:t>浏览器</w:t>
      </w:r>
      <w:bookmarkEnd w:id="2"/>
      <w:bookmarkEnd w:id="3"/>
    </w:p>
    <w:p>
      <w:pPr>
        <w:pStyle w:val="32"/>
        <w:numPr>
          <w:ilvl w:val="0"/>
          <w:numId w:val="4"/>
        </w:numPr>
        <w:ind w:firstLineChars="0"/>
      </w:pPr>
      <w:r>
        <w:rPr>
          <w:rFonts w:hint="eastAsia"/>
        </w:rPr>
        <w:t>Google Chrome。</w:t>
      </w:r>
    </w:p>
    <w:p>
      <w:pPr>
        <w:pStyle w:val="32"/>
        <w:numPr>
          <w:ilvl w:val="0"/>
          <w:numId w:val="4"/>
        </w:numPr>
        <w:ind w:firstLineChars="0"/>
      </w:pPr>
      <w:r>
        <w:rPr>
          <w:rFonts w:hint="eastAsia"/>
        </w:rPr>
        <w:t>360极速模式（9.1版本或以上）、360兼容模式（内核IE9以上）。</w:t>
      </w:r>
    </w:p>
    <w:p>
      <w:pPr>
        <w:pStyle w:val="2"/>
        <w:spacing w:before="312" w:after="312"/>
      </w:pPr>
      <w:bookmarkStart w:id="4" w:name="_Toc59007723"/>
      <w:bookmarkStart w:id="5" w:name="_Toc7053"/>
      <w:r>
        <w:rPr>
          <w:rFonts w:hint="eastAsia"/>
        </w:rPr>
        <w:t>用户角色</w:t>
      </w:r>
      <w:bookmarkEnd w:id="4"/>
      <w:bookmarkEnd w:id="5"/>
    </w:p>
    <w:p>
      <w:pPr>
        <w:ind w:firstLine="480"/>
        <w:rPr>
          <w:rFonts w:ascii="宋体" w:hAnsi="宋体"/>
        </w:rPr>
      </w:pPr>
      <w:r>
        <w:rPr>
          <w:rFonts w:hint="eastAsia" w:ascii="宋体" w:hAnsi="宋体"/>
        </w:rPr>
        <w:t>用户角色是企业用户。</w:t>
      </w:r>
    </w:p>
    <w:p>
      <w:pPr>
        <w:pStyle w:val="2"/>
        <w:spacing w:before="312" w:after="312"/>
      </w:pPr>
      <w:bookmarkStart w:id="6" w:name="_Toc30031"/>
      <w:r>
        <w:rPr>
          <w:rFonts w:hint="eastAsia"/>
        </w:rPr>
        <w:t>操作说明</w:t>
      </w:r>
      <w:bookmarkEnd w:id="6"/>
    </w:p>
    <w:p>
      <w:pPr>
        <w:pStyle w:val="3"/>
      </w:pPr>
      <w:bookmarkStart w:id="7" w:name="_Toc32151"/>
      <w:r>
        <w:rPr>
          <w:rFonts w:hint="eastAsia"/>
        </w:rPr>
        <w:t>用户登录</w:t>
      </w:r>
      <w:bookmarkEnd w:id="7"/>
    </w:p>
    <w:p>
      <w:pPr>
        <w:ind w:firstLine="480"/>
      </w:pPr>
      <w:r>
        <w:rPr>
          <w:rFonts w:hint="eastAsia"/>
        </w:rPr>
        <w:t>用户输入网址：</w:t>
      </w:r>
      <w:r>
        <w:t>https://fuwu.most.gov.cn</w:t>
      </w:r>
      <w:r>
        <w:rPr>
          <w:rFonts w:hint="eastAsia"/>
        </w:rPr>
        <w:t>进入科学技术部政务服务平台，点击右上角【用户登录】输入登录名、密码和验证码，点击【登录】按钮进行登录。用户在页面下方【热点服务】中查找【科技型中小企业评价】点击进入系统。如下图所示：</w:t>
      </w:r>
    </w:p>
    <w:p>
      <w:pPr>
        <w:pStyle w:val="10"/>
        <w:keepNext/>
      </w:pPr>
      <w:r>
        <w:drawing>
          <wp:inline distT="0" distB="0" distL="0" distR="0">
            <wp:extent cx="5274310" cy="2571115"/>
            <wp:effectExtent l="0" t="0" r="254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74310" cy="2571115"/>
                    </a:xfrm>
                    <a:prstGeom prst="rect">
                      <a:avLst/>
                    </a:prstGeom>
                  </pic:spPr>
                </pic:pic>
              </a:graphicData>
            </a:graphic>
          </wp:inline>
        </w:drawing>
      </w:r>
    </w:p>
    <w:p>
      <w:pPr>
        <w:pStyle w:val="10"/>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2</w:t>
      </w:r>
      <w:r>
        <w:fldChar w:fldCharType="end"/>
      </w:r>
      <w:r>
        <w:rPr>
          <w:rFonts w:hint="eastAsia"/>
        </w:rPr>
        <w:t>用户登录界面</w:t>
      </w:r>
    </w:p>
    <w:p>
      <w:pPr>
        <w:pStyle w:val="3"/>
      </w:pPr>
      <w:bookmarkStart w:id="8" w:name="_Toc13512"/>
      <w:r>
        <w:rPr>
          <w:rFonts w:hint="eastAsia"/>
        </w:rPr>
        <w:t>概览</w:t>
      </w:r>
      <w:bookmarkEnd w:id="8"/>
    </w:p>
    <w:p>
      <w:pPr>
        <w:ind w:firstLine="480"/>
      </w:pPr>
      <w:r>
        <w:rPr>
          <w:rFonts w:hint="eastAsia"/>
        </w:rPr>
        <w:t>用户进入系统可看到评价信息办理的流程。该流程将动态显示评价信息完成的情况，点击上方【咨询电话】可查看评价机构和省级科技管理部门的电话。如下图所示：</w:t>
      </w:r>
    </w:p>
    <w:p>
      <w:pPr>
        <w:pStyle w:val="10"/>
        <w:keepNext/>
      </w:pPr>
      <w:r>
        <w:drawing>
          <wp:inline distT="0" distB="0" distL="0" distR="0">
            <wp:extent cx="5274310" cy="2571115"/>
            <wp:effectExtent l="0" t="0" r="2540" b="63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1"/>
                    <a:stretch>
                      <a:fillRect/>
                    </a:stretch>
                  </pic:blipFill>
                  <pic:spPr>
                    <a:xfrm>
                      <a:off x="0" y="0"/>
                      <a:ext cx="5274310" cy="2571115"/>
                    </a:xfrm>
                    <a:prstGeom prst="rect">
                      <a:avLst/>
                    </a:prstGeom>
                  </pic:spPr>
                </pic:pic>
              </a:graphicData>
            </a:graphic>
          </wp:inline>
        </w:drawing>
      </w:r>
    </w:p>
    <w:p>
      <w:pPr>
        <w:pStyle w:val="10"/>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3</w:t>
      </w:r>
      <w:r>
        <w:fldChar w:fldCharType="end"/>
      </w:r>
      <w:r>
        <w:rPr>
          <w:rFonts w:hint="eastAsia"/>
        </w:rPr>
        <w:t>概况页面</w:t>
      </w:r>
    </w:p>
    <w:p>
      <w:pPr>
        <w:ind w:firstLine="480"/>
      </w:pPr>
      <w:r>
        <w:drawing>
          <wp:inline distT="0" distB="0" distL="0" distR="0">
            <wp:extent cx="238125" cy="22860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238125" cy="228600"/>
                    </a:xfrm>
                    <a:prstGeom prst="rect">
                      <a:avLst/>
                    </a:prstGeom>
                  </pic:spPr>
                </pic:pic>
              </a:graphicData>
            </a:graphic>
          </wp:inline>
        </w:drawing>
      </w:r>
      <w:r>
        <w:rPr>
          <w:rFonts w:hint="eastAsia"/>
        </w:rPr>
        <w:t>表示当前节点；</w:t>
      </w:r>
    </w:p>
    <w:p>
      <w:pPr>
        <w:ind w:firstLine="480"/>
      </w:pPr>
      <w:r>
        <w:drawing>
          <wp:inline distT="0" distB="0" distL="0" distR="0">
            <wp:extent cx="228600" cy="2381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228600" cy="238125"/>
                    </a:xfrm>
                    <a:prstGeom prst="rect">
                      <a:avLst/>
                    </a:prstGeom>
                  </pic:spPr>
                </pic:pic>
              </a:graphicData>
            </a:graphic>
          </wp:inline>
        </w:drawing>
      </w:r>
      <w:r>
        <w:rPr>
          <w:rFonts w:hint="eastAsia"/>
        </w:rPr>
        <w:t>表示已完成节点；</w:t>
      </w:r>
    </w:p>
    <w:p>
      <w:pPr>
        <w:ind w:firstLine="480"/>
      </w:pPr>
      <w:r>
        <w:drawing>
          <wp:inline distT="0" distB="0" distL="0" distR="0">
            <wp:extent cx="219075" cy="28575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219075" cy="285750"/>
                    </a:xfrm>
                    <a:prstGeom prst="rect">
                      <a:avLst/>
                    </a:prstGeom>
                  </pic:spPr>
                </pic:pic>
              </a:graphicData>
            </a:graphic>
          </wp:inline>
        </w:drawing>
      </w:r>
      <w:r>
        <w:rPr>
          <w:rFonts w:hint="eastAsia"/>
        </w:rPr>
        <w:t>表示退回。</w:t>
      </w:r>
    </w:p>
    <w:p>
      <w:pPr>
        <w:pStyle w:val="3"/>
      </w:pPr>
      <w:bookmarkStart w:id="9" w:name="_Toc11526"/>
      <w:r>
        <w:rPr>
          <w:rFonts w:hint="eastAsia"/>
        </w:rPr>
        <w:t>评价信息</w:t>
      </w:r>
      <w:bookmarkEnd w:id="9"/>
    </w:p>
    <w:p>
      <w:pPr>
        <w:pStyle w:val="4"/>
        <w:spacing w:before="156" w:after="156"/>
      </w:pPr>
      <w:bookmarkStart w:id="10" w:name="_Toc269"/>
      <w:r>
        <w:rPr>
          <w:rFonts w:hint="eastAsia"/>
        </w:rPr>
        <w:t>评价信息填写</w:t>
      </w:r>
      <w:bookmarkEnd w:id="10"/>
    </w:p>
    <w:p>
      <w:pPr>
        <w:ind w:firstLine="480"/>
      </w:pPr>
      <w:r>
        <w:rPr>
          <w:rFonts w:hint="eastAsia"/>
        </w:rPr>
        <w:t>用户点击左侧导航栏【评价信息】进入评价信息填写页面，点击右上角【新增评价信息】按钮进行新增信息。如下图所示：</w:t>
      </w:r>
    </w:p>
    <w:p>
      <w:pPr>
        <w:pStyle w:val="10"/>
        <w:keepNext/>
      </w:pPr>
      <w:r>
        <w:drawing>
          <wp:inline distT="0" distB="0" distL="0" distR="0">
            <wp:extent cx="5274310" cy="244475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rcRect t="4914"/>
                    <a:stretch>
                      <a:fillRect/>
                    </a:stretch>
                  </pic:blipFill>
                  <pic:spPr>
                    <a:xfrm>
                      <a:off x="0" y="0"/>
                      <a:ext cx="5274310" cy="2444783"/>
                    </a:xfrm>
                    <a:prstGeom prst="rect">
                      <a:avLst/>
                    </a:prstGeom>
                    <a:ln>
                      <a:noFill/>
                    </a:ln>
                  </pic:spPr>
                </pic:pic>
              </a:graphicData>
            </a:graphic>
          </wp:inline>
        </w:drawing>
      </w:r>
    </w:p>
    <w:p>
      <w:pPr>
        <w:pStyle w:val="10"/>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4</w:t>
      </w:r>
      <w:r>
        <w:fldChar w:fldCharType="end"/>
      </w:r>
      <w:r>
        <w:rPr>
          <w:rFonts w:hint="eastAsia"/>
        </w:rPr>
        <w:t>评价信息页面</w:t>
      </w:r>
    </w:p>
    <w:p>
      <w:pPr>
        <w:ind w:firstLine="480"/>
      </w:pPr>
      <w:r>
        <w:rPr>
          <w:rFonts w:hint="eastAsia"/>
        </w:rPr>
        <w:t>针对已新增评价信息的用户，再次点击【新增评价信息】按钮页面将提示“本年度已存在评价信息表”，用户无法新增评价信息。如下图所示：</w:t>
      </w:r>
    </w:p>
    <w:p>
      <w:pPr>
        <w:pStyle w:val="10"/>
        <w:keepNext/>
      </w:pPr>
      <w:r>
        <w:drawing>
          <wp:inline distT="0" distB="0" distL="0" distR="0">
            <wp:extent cx="5274310" cy="2456815"/>
            <wp:effectExtent l="0" t="0" r="2540" b="63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6"/>
                    <a:srcRect t="4445"/>
                    <a:stretch>
                      <a:fillRect/>
                    </a:stretch>
                  </pic:blipFill>
                  <pic:spPr>
                    <a:xfrm>
                      <a:off x="0" y="0"/>
                      <a:ext cx="5274310" cy="2456815"/>
                    </a:xfrm>
                    <a:prstGeom prst="rect">
                      <a:avLst/>
                    </a:prstGeom>
                    <a:ln>
                      <a:noFill/>
                    </a:ln>
                  </pic:spPr>
                </pic:pic>
              </a:graphicData>
            </a:graphic>
          </wp:inline>
        </w:drawing>
      </w:r>
    </w:p>
    <w:p>
      <w:pPr>
        <w:pStyle w:val="10"/>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5</w:t>
      </w:r>
      <w:r>
        <w:fldChar w:fldCharType="end"/>
      </w:r>
      <w:r>
        <w:rPr>
          <w:rFonts w:hint="eastAsia"/>
        </w:rPr>
        <w:t>用户无法新增评价信息</w:t>
      </w:r>
    </w:p>
    <w:p>
      <w:pPr>
        <w:ind w:firstLine="480"/>
      </w:pPr>
      <w:r>
        <w:rPr>
          <w:rFonts w:hint="eastAsia"/>
        </w:rPr>
        <w:t>用户点击【新增评价信息】按钮进入“科技型中小企业信息表”，核实页面信息的准确性和真实性，点击【下一步】按钮进入“科技型中小企业填报说明”。如下图所示：</w:t>
      </w:r>
    </w:p>
    <w:p>
      <w:pPr>
        <w:pStyle w:val="10"/>
      </w:pPr>
      <w:r>
        <w:drawing>
          <wp:inline distT="0" distB="0" distL="0" distR="0">
            <wp:extent cx="5274310" cy="2456815"/>
            <wp:effectExtent l="0" t="0" r="254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rcRect t="4445"/>
                    <a:stretch>
                      <a:fillRect/>
                    </a:stretch>
                  </pic:blipFill>
                  <pic:spPr>
                    <a:xfrm>
                      <a:off x="0" y="0"/>
                      <a:ext cx="5274310" cy="2456815"/>
                    </a:xfrm>
                    <a:prstGeom prst="rect">
                      <a:avLst/>
                    </a:prstGeom>
                    <a:ln>
                      <a:noFill/>
                    </a:ln>
                  </pic:spPr>
                </pic:pic>
              </a:graphicData>
            </a:graphic>
          </wp:inline>
        </w:drawing>
      </w:r>
    </w:p>
    <w:p>
      <w:pPr>
        <w:pStyle w:val="10"/>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6</w:t>
      </w:r>
      <w:r>
        <w:fldChar w:fldCharType="end"/>
      </w:r>
      <w:r>
        <w:rPr>
          <w:rFonts w:hint="eastAsia"/>
        </w:rPr>
        <w:t>科技新中小企业信息表</w:t>
      </w:r>
    </w:p>
    <w:p>
      <w:pPr>
        <w:ind w:firstLine="480"/>
      </w:pPr>
      <w:r>
        <w:rPr>
          <w:rFonts w:hint="eastAsia"/>
        </w:rPr>
        <w:t>用户阅读完“科技型中小企业填报说明”勾选下方选项。点击【上一步】返回到“科技型中小企业信息表”页面，点击【上一步】进入填写页面。如下图所示：</w:t>
      </w:r>
    </w:p>
    <w:p>
      <w:pPr>
        <w:pStyle w:val="10"/>
        <w:keepNext/>
      </w:pPr>
      <w:r>
        <w:drawing>
          <wp:inline distT="0" distB="0" distL="0" distR="0">
            <wp:extent cx="5274310" cy="278320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rcRect t="4539"/>
                    <a:stretch>
                      <a:fillRect/>
                    </a:stretch>
                  </pic:blipFill>
                  <pic:spPr>
                    <a:xfrm>
                      <a:off x="0" y="0"/>
                      <a:ext cx="5274310" cy="2783573"/>
                    </a:xfrm>
                    <a:prstGeom prst="rect">
                      <a:avLst/>
                    </a:prstGeom>
                    <a:ln>
                      <a:noFill/>
                    </a:ln>
                  </pic:spPr>
                </pic:pic>
              </a:graphicData>
            </a:graphic>
          </wp:inline>
        </w:drawing>
      </w:r>
    </w:p>
    <w:p>
      <w:pPr>
        <w:pStyle w:val="10"/>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7</w:t>
      </w:r>
      <w:r>
        <w:fldChar w:fldCharType="end"/>
      </w:r>
      <w:r>
        <w:rPr>
          <w:rFonts w:hint="eastAsia"/>
        </w:rPr>
        <w:t>科技新中小企业填报说明</w:t>
      </w:r>
    </w:p>
    <w:p>
      <w:pPr>
        <w:ind w:firstLine="480"/>
      </w:pPr>
      <w:r>
        <w:rPr>
          <w:rFonts w:hint="eastAsia"/>
        </w:rPr>
        <w:t>用户根据公司的情况进行填写信息。点击【上一步】按钮返回到“科技型中小企业填报说明”，点击【保存】按钮保存填写信息，点击【自评】按钮进入企业自评结果页面。如下图所示：</w:t>
      </w:r>
    </w:p>
    <w:p>
      <w:pPr>
        <w:pStyle w:val="10"/>
        <w:keepNext/>
      </w:pPr>
      <w:r>
        <w:drawing>
          <wp:inline distT="0" distB="0" distL="0" distR="0">
            <wp:extent cx="4694555" cy="8263255"/>
            <wp:effectExtent l="0" t="0" r="0" b="444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9"/>
                    <a:srcRect t="1674"/>
                    <a:stretch>
                      <a:fillRect/>
                    </a:stretch>
                  </pic:blipFill>
                  <pic:spPr>
                    <a:xfrm>
                      <a:off x="0" y="0"/>
                      <a:ext cx="4702197" cy="8276853"/>
                    </a:xfrm>
                    <a:prstGeom prst="rect">
                      <a:avLst/>
                    </a:prstGeom>
                    <a:ln>
                      <a:noFill/>
                    </a:ln>
                  </pic:spPr>
                </pic:pic>
              </a:graphicData>
            </a:graphic>
          </wp:inline>
        </w:drawing>
      </w:r>
    </w:p>
    <w:p>
      <w:pPr>
        <w:pStyle w:val="10"/>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8</w:t>
      </w:r>
      <w:r>
        <w:fldChar w:fldCharType="end"/>
      </w:r>
      <w:r>
        <w:rPr>
          <w:rFonts w:hint="eastAsia"/>
        </w:rPr>
        <w:t>评价信息填写页面</w:t>
      </w:r>
    </w:p>
    <w:p>
      <w:pPr>
        <w:ind w:firstLine="480"/>
      </w:pPr>
      <w:r>
        <w:rPr>
          <w:rFonts w:hint="eastAsia"/>
        </w:rPr>
        <w:t>用户根据企业情况勾选“基本准入条件判定”、“其他重要条件判定”的选项。如下图所示：</w:t>
      </w:r>
    </w:p>
    <w:p>
      <w:pPr>
        <w:pStyle w:val="10"/>
        <w:keepNext/>
      </w:pPr>
      <w:r>
        <w:drawing>
          <wp:inline distT="0" distB="0" distL="0" distR="0">
            <wp:extent cx="5274310" cy="1979930"/>
            <wp:effectExtent l="0" t="0" r="254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a:stretch>
                      <a:fillRect/>
                    </a:stretch>
                  </pic:blipFill>
                  <pic:spPr>
                    <a:xfrm>
                      <a:off x="0" y="0"/>
                      <a:ext cx="5274310" cy="1979930"/>
                    </a:xfrm>
                    <a:prstGeom prst="rect">
                      <a:avLst/>
                    </a:prstGeom>
                  </pic:spPr>
                </pic:pic>
              </a:graphicData>
            </a:graphic>
          </wp:inline>
        </w:drawing>
      </w:r>
    </w:p>
    <w:p>
      <w:pPr>
        <w:pStyle w:val="10"/>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9</w:t>
      </w:r>
      <w:r>
        <w:fldChar w:fldCharType="end"/>
      </w:r>
      <w:r>
        <w:rPr>
          <w:rFonts w:hint="eastAsia"/>
        </w:rPr>
        <w:t>勾选页面</w:t>
      </w:r>
    </w:p>
    <w:p>
      <w:pPr>
        <w:ind w:firstLine="480"/>
      </w:pPr>
      <w:r>
        <w:rPr>
          <w:rFonts w:hint="eastAsia"/>
        </w:rPr>
        <w:t>用户根据企业情况填写“上一年度企业数据”。如下图所示：</w:t>
      </w:r>
    </w:p>
    <w:p>
      <w:pPr>
        <w:pStyle w:val="10"/>
      </w:pPr>
      <w:r>
        <w:drawing>
          <wp:inline distT="0" distB="0" distL="0" distR="0">
            <wp:extent cx="5274310" cy="1311910"/>
            <wp:effectExtent l="0" t="0" r="254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stretch>
                      <a:fillRect/>
                    </a:stretch>
                  </pic:blipFill>
                  <pic:spPr>
                    <a:xfrm>
                      <a:off x="0" y="0"/>
                      <a:ext cx="5274310" cy="1311910"/>
                    </a:xfrm>
                    <a:prstGeom prst="rect">
                      <a:avLst/>
                    </a:prstGeom>
                  </pic:spPr>
                </pic:pic>
              </a:graphicData>
            </a:graphic>
          </wp:inline>
        </w:drawing>
      </w:r>
    </w:p>
    <w:p>
      <w:pPr>
        <w:pStyle w:val="10"/>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10</w:t>
      </w:r>
      <w:r>
        <w:fldChar w:fldCharType="end"/>
      </w:r>
      <w:r>
        <w:rPr>
          <w:rFonts w:hint="eastAsia"/>
        </w:rPr>
        <w:t>上一年度企业数据填写页面</w:t>
      </w:r>
    </w:p>
    <w:p>
      <w:pPr>
        <w:ind w:firstLine="480"/>
      </w:pPr>
      <w:r>
        <w:rPr>
          <w:rFonts w:hint="eastAsia"/>
        </w:rPr>
        <w:t>用户点击“研发费用总额（万元）”右侧【填写】按钮进入详细信息填写页面。如下图所示：</w:t>
      </w:r>
    </w:p>
    <w:p>
      <w:pPr>
        <w:pStyle w:val="10"/>
        <w:keepNext/>
      </w:pPr>
      <w:r>
        <w:drawing>
          <wp:inline distT="0" distB="0" distL="0" distR="0">
            <wp:extent cx="5274310" cy="246253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2"/>
                    <a:srcRect t="4211"/>
                    <a:stretch>
                      <a:fillRect/>
                    </a:stretch>
                  </pic:blipFill>
                  <pic:spPr>
                    <a:xfrm>
                      <a:off x="0" y="0"/>
                      <a:ext cx="5274310" cy="2462830"/>
                    </a:xfrm>
                    <a:prstGeom prst="rect">
                      <a:avLst/>
                    </a:prstGeom>
                    <a:ln>
                      <a:noFill/>
                    </a:ln>
                  </pic:spPr>
                </pic:pic>
              </a:graphicData>
            </a:graphic>
          </wp:inline>
        </w:drawing>
      </w:r>
    </w:p>
    <w:p>
      <w:pPr>
        <w:pStyle w:val="10"/>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11</w:t>
      </w:r>
      <w:r>
        <w:fldChar w:fldCharType="end"/>
      </w:r>
      <w:r>
        <w:rPr>
          <w:rFonts w:hint="eastAsia"/>
        </w:rPr>
        <w:t>研发费用总额填写页面</w:t>
      </w:r>
    </w:p>
    <w:p>
      <w:pPr>
        <w:ind w:firstLine="480"/>
      </w:pPr>
      <w:r>
        <w:rPr>
          <w:rFonts w:hint="eastAsia"/>
        </w:rPr>
        <w:t>用户点击右侧【新增】按钮进行新增信息，点击【保存】按钮对填写的信息进行保存。如下图所示：</w:t>
      </w:r>
    </w:p>
    <w:p>
      <w:pPr>
        <w:pStyle w:val="10"/>
        <w:keepNext/>
      </w:pPr>
      <w:r>
        <w:drawing>
          <wp:inline distT="0" distB="0" distL="0" distR="0">
            <wp:extent cx="5274310" cy="2450465"/>
            <wp:effectExtent l="0" t="0" r="254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a:srcRect t="4680"/>
                    <a:stretch>
                      <a:fillRect/>
                    </a:stretch>
                  </pic:blipFill>
                  <pic:spPr>
                    <a:xfrm>
                      <a:off x="0" y="0"/>
                      <a:ext cx="5274310" cy="2450799"/>
                    </a:xfrm>
                    <a:prstGeom prst="rect">
                      <a:avLst/>
                    </a:prstGeom>
                    <a:ln>
                      <a:noFill/>
                    </a:ln>
                  </pic:spPr>
                </pic:pic>
              </a:graphicData>
            </a:graphic>
          </wp:inline>
        </w:drawing>
      </w:r>
    </w:p>
    <w:p>
      <w:pPr>
        <w:pStyle w:val="10"/>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12</w:t>
      </w:r>
      <w:r>
        <w:fldChar w:fldCharType="end"/>
      </w:r>
      <w:r>
        <w:rPr>
          <w:rFonts w:hint="eastAsia"/>
        </w:rPr>
        <w:t>新增研发项目信息页面</w:t>
      </w:r>
    </w:p>
    <w:p>
      <w:pPr>
        <w:ind w:firstLine="480"/>
      </w:pPr>
      <w:r>
        <w:rPr>
          <w:rFonts w:hint="eastAsia"/>
        </w:rPr>
        <w:t>用户点击【</w:t>
      </w:r>
      <w:r>
        <w:drawing>
          <wp:inline distT="0" distB="0" distL="0" distR="0">
            <wp:extent cx="200025" cy="171450"/>
            <wp:effectExtent l="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4"/>
                    <a:stretch>
                      <a:fillRect/>
                    </a:stretch>
                  </pic:blipFill>
                  <pic:spPr>
                    <a:xfrm>
                      <a:off x="0" y="0"/>
                      <a:ext cx="200025" cy="171450"/>
                    </a:xfrm>
                    <a:prstGeom prst="rect">
                      <a:avLst/>
                    </a:prstGeom>
                  </pic:spPr>
                </pic:pic>
              </a:graphicData>
            </a:graphic>
          </wp:inline>
        </w:drawing>
      </w:r>
      <w:r>
        <w:rPr>
          <w:rFonts w:hint="eastAsia"/>
        </w:rPr>
        <w:t>】可编辑研发项目信息，点击【</w:t>
      </w:r>
      <w:r>
        <w:drawing>
          <wp:inline distT="0" distB="0" distL="0" distR="0">
            <wp:extent cx="152400" cy="1905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5"/>
                    <a:stretch>
                      <a:fillRect/>
                    </a:stretch>
                  </pic:blipFill>
                  <pic:spPr>
                    <a:xfrm>
                      <a:off x="0" y="0"/>
                      <a:ext cx="152400" cy="190500"/>
                    </a:xfrm>
                    <a:prstGeom prst="rect">
                      <a:avLst/>
                    </a:prstGeom>
                  </pic:spPr>
                </pic:pic>
              </a:graphicData>
            </a:graphic>
          </wp:inline>
        </w:drawing>
      </w:r>
      <w:r>
        <w:rPr>
          <w:rFonts w:hint="eastAsia"/>
        </w:rPr>
        <w:t>】按钮可删除研发项目信息，通过项目名称和项目编号进行查询项目信息。如下图所示：</w:t>
      </w:r>
    </w:p>
    <w:p>
      <w:pPr>
        <w:pStyle w:val="10"/>
        <w:keepNext/>
      </w:pPr>
      <w:r>
        <w:drawing>
          <wp:inline distT="0" distB="0" distL="0" distR="0">
            <wp:extent cx="5274310" cy="2432685"/>
            <wp:effectExtent l="0" t="0" r="254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6"/>
                    <a:srcRect t="5382"/>
                    <a:stretch>
                      <a:fillRect/>
                    </a:stretch>
                  </pic:blipFill>
                  <pic:spPr>
                    <a:xfrm>
                      <a:off x="0" y="0"/>
                      <a:ext cx="5274310" cy="2432752"/>
                    </a:xfrm>
                    <a:prstGeom prst="rect">
                      <a:avLst/>
                    </a:prstGeom>
                    <a:ln>
                      <a:noFill/>
                    </a:ln>
                  </pic:spPr>
                </pic:pic>
              </a:graphicData>
            </a:graphic>
          </wp:inline>
        </w:drawing>
      </w:r>
    </w:p>
    <w:p>
      <w:pPr>
        <w:pStyle w:val="10"/>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13</w:t>
      </w:r>
      <w:r>
        <w:fldChar w:fldCharType="end"/>
      </w:r>
      <w:r>
        <w:rPr>
          <w:rFonts w:hint="eastAsia"/>
        </w:rPr>
        <w:t>修改、删除填写的研发项目信息</w:t>
      </w:r>
    </w:p>
    <w:p>
      <w:pPr>
        <w:ind w:firstLine="480"/>
      </w:pPr>
      <w:r>
        <w:rPr>
          <w:rFonts w:hint="eastAsia"/>
        </w:rPr>
        <w:t>用户根据企业情况填写“企业人力资源情况表”，其中，企业职工总数和科技人员总数根据其他人员数据进行自动计算。如下图所示：</w:t>
      </w:r>
    </w:p>
    <w:p>
      <w:pPr>
        <w:pStyle w:val="10"/>
        <w:keepNext/>
      </w:pPr>
      <w:r>
        <w:drawing>
          <wp:inline distT="0" distB="0" distL="0" distR="0">
            <wp:extent cx="5274310" cy="175577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7"/>
                    <a:stretch>
                      <a:fillRect/>
                    </a:stretch>
                  </pic:blipFill>
                  <pic:spPr>
                    <a:xfrm>
                      <a:off x="0" y="0"/>
                      <a:ext cx="5274310" cy="1755775"/>
                    </a:xfrm>
                    <a:prstGeom prst="rect">
                      <a:avLst/>
                    </a:prstGeom>
                  </pic:spPr>
                </pic:pic>
              </a:graphicData>
            </a:graphic>
          </wp:inline>
        </w:drawing>
      </w:r>
    </w:p>
    <w:p>
      <w:pPr>
        <w:pStyle w:val="10"/>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14</w:t>
      </w:r>
      <w:r>
        <w:fldChar w:fldCharType="end"/>
      </w:r>
      <w:r>
        <w:rPr>
          <w:rFonts w:hint="eastAsia"/>
        </w:rPr>
        <w:t>企业人力资源情况表</w:t>
      </w:r>
    </w:p>
    <w:p>
      <w:pPr>
        <w:ind w:firstLine="480"/>
      </w:pPr>
      <w:r>
        <w:rPr>
          <w:rFonts w:hint="eastAsia"/>
        </w:rPr>
        <w:t>用户点击右侧【新增产品】按钮填写产品信息。如下图所示：</w:t>
      </w:r>
    </w:p>
    <w:p>
      <w:pPr>
        <w:pStyle w:val="10"/>
        <w:keepNext/>
      </w:pPr>
      <w:r>
        <w:drawing>
          <wp:inline distT="0" distB="0" distL="0" distR="0">
            <wp:extent cx="5274310" cy="386715"/>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28"/>
                    <a:stretch>
                      <a:fillRect/>
                    </a:stretch>
                  </pic:blipFill>
                  <pic:spPr>
                    <a:xfrm>
                      <a:off x="0" y="0"/>
                      <a:ext cx="5274310" cy="386715"/>
                    </a:xfrm>
                    <a:prstGeom prst="rect">
                      <a:avLst/>
                    </a:prstGeom>
                  </pic:spPr>
                </pic:pic>
              </a:graphicData>
            </a:graphic>
          </wp:inline>
        </w:drawing>
      </w:r>
    </w:p>
    <w:p>
      <w:pPr>
        <w:pStyle w:val="10"/>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15</w:t>
      </w:r>
      <w:r>
        <w:fldChar w:fldCharType="end"/>
      </w:r>
      <w:r>
        <w:rPr>
          <w:rFonts w:hint="eastAsia"/>
        </w:rPr>
        <w:t>上一年度主要产品情况表</w:t>
      </w:r>
    </w:p>
    <w:p>
      <w:pPr>
        <w:ind w:firstLine="480"/>
      </w:pPr>
      <w:r>
        <w:rPr>
          <w:rFonts w:hint="eastAsia"/>
        </w:rPr>
        <w:t>用户填写产品名称和技术领域，点击【保存】按钮保存新增产品信息。如下图所示：</w:t>
      </w:r>
    </w:p>
    <w:p>
      <w:pPr>
        <w:pStyle w:val="10"/>
        <w:keepNext/>
      </w:pPr>
      <w:r>
        <w:drawing>
          <wp:inline distT="0" distB="0" distL="0" distR="0">
            <wp:extent cx="5274310" cy="2432685"/>
            <wp:effectExtent l="0" t="0" r="254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9"/>
                    <a:srcRect t="5382"/>
                    <a:stretch>
                      <a:fillRect/>
                    </a:stretch>
                  </pic:blipFill>
                  <pic:spPr>
                    <a:xfrm>
                      <a:off x="0" y="0"/>
                      <a:ext cx="5274310" cy="2432752"/>
                    </a:xfrm>
                    <a:prstGeom prst="rect">
                      <a:avLst/>
                    </a:prstGeom>
                    <a:ln>
                      <a:noFill/>
                    </a:ln>
                  </pic:spPr>
                </pic:pic>
              </a:graphicData>
            </a:graphic>
          </wp:inline>
        </w:drawing>
      </w:r>
    </w:p>
    <w:p>
      <w:pPr>
        <w:pStyle w:val="10"/>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16</w:t>
      </w:r>
      <w:r>
        <w:fldChar w:fldCharType="end"/>
      </w:r>
      <w:r>
        <w:rPr>
          <w:rFonts w:hint="eastAsia"/>
        </w:rPr>
        <w:t>新增产品表</w:t>
      </w:r>
    </w:p>
    <w:p>
      <w:pPr>
        <w:ind w:firstLine="480"/>
      </w:pPr>
      <w:r>
        <w:rPr>
          <w:rFonts w:hint="eastAsia"/>
        </w:rPr>
        <w:t>保存的信息将显示在页面中，点击【</w:t>
      </w:r>
      <w:r>
        <w:drawing>
          <wp:inline distT="0" distB="0" distL="0" distR="0">
            <wp:extent cx="285750" cy="18097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0"/>
                    <a:stretch>
                      <a:fillRect/>
                    </a:stretch>
                  </pic:blipFill>
                  <pic:spPr>
                    <a:xfrm>
                      <a:off x="0" y="0"/>
                      <a:ext cx="285750" cy="180975"/>
                    </a:xfrm>
                    <a:prstGeom prst="rect">
                      <a:avLst/>
                    </a:prstGeom>
                  </pic:spPr>
                </pic:pic>
              </a:graphicData>
            </a:graphic>
          </wp:inline>
        </w:drawing>
      </w:r>
      <w:r>
        <w:rPr>
          <w:rFonts w:hint="eastAsia"/>
        </w:rPr>
        <w:t>】可编辑产品信息，点击【</w:t>
      </w:r>
      <w:r>
        <w:drawing>
          <wp:inline distT="0" distB="0" distL="0" distR="0">
            <wp:extent cx="247650" cy="21907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1"/>
                    <a:stretch>
                      <a:fillRect/>
                    </a:stretch>
                  </pic:blipFill>
                  <pic:spPr>
                    <a:xfrm>
                      <a:off x="0" y="0"/>
                      <a:ext cx="247650" cy="219075"/>
                    </a:xfrm>
                    <a:prstGeom prst="rect">
                      <a:avLst/>
                    </a:prstGeom>
                  </pic:spPr>
                </pic:pic>
              </a:graphicData>
            </a:graphic>
          </wp:inline>
        </w:drawing>
      </w:r>
      <w:r>
        <w:rPr>
          <w:rFonts w:hint="eastAsia"/>
        </w:rPr>
        <w:t>】按钮可删除产品信息。如下图所示：</w:t>
      </w:r>
    </w:p>
    <w:p>
      <w:pPr>
        <w:pStyle w:val="10"/>
        <w:keepNext/>
      </w:pPr>
      <w:r>
        <w:drawing>
          <wp:inline distT="0" distB="0" distL="0" distR="0">
            <wp:extent cx="5274310" cy="728980"/>
            <wp:effectExtent l="0" t="0" r="254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32"/>
                    <a:stretch>
                      <a:fillRect/>
                    </a:stretch>
                  </pic:blipFill>
                  <pic:spPr>
                    <a:xfrm>
                      <a:off x="0" y="0"/>
                      <a:ext cx="5274310" cy="728980"/>
                    </a:xfrm>
                    <a:prstGeom prst="rect">
                      <a:avLst/>
                    </a:prstGeom>
                  </pic:spPr>
                </pic:pic>
              </a:graphicData>
            </a:graphic>
          </wp:inline>
        </w:drawing>
      </w:r>
    </w:p>
    <w:p>
      <w:pPr>
        <w:pStyle w:val="10"/>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17</w:t>
      </w:r>
      <w:r>
        <w:fldChar w:fldCharType="end"/>
      </w:r>
      <w:r>
        <w:rPr>
          <w:rFonts w:hint="eastAsia"/>
        </w:rPr>
        <w:t>产品信息展示信息</w:t>
      </w:r>
    </w:p>
    <w:p>
      <w:pPr>
        <w:ind w:firstLine="480"/>
      </w:pPr>
      <w:r>
        <w:rPr>
          <w:rFonts w:hint="eastAsia"/>
        </w:rPr>
        <w:t>系统可自动获取企业知识产权，可获取类型目前仅包括发明专利、软件著作权、集成电路布图和植物新品种。如无法自动获取，请点击右侧【新增知识产权】按钮进行操作。如下图所示：</w:t>
      </w:r>
    </w:p>
    <w:p>
      <w:pPr>
        <w:pStyle w:val="10"/>
        <w:keepNext/>
      </w:pPr>
      <w:r>
        <w:drawing>
          <wp:inline distT="0" distB="0" distL="0" distR="0">
            <wp:extent cx="5274310" cy="1347470"/>
            <wp:effectExtent l="0" t="0" r="2540" b="508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33"/>
                    <a:stretch>
                      <a:fillRect/>
                    </a:stretch>
                  </pic:blipFill>
                  <pic:spPr>
                    <a:xfrm>
                      <a:off x="0" y="0"/>
                      <a:ext cx="5274310" cy="1347470"/>
                    </a:xfrm>
                    <a:prstGeom prst="rect">
                      <a:avLst/>
                    </a:prstGeom>
                  </pic:spPr>
                </pic:pic>
              </a:graphicData>
            </a:graphic>
          </wp:inline>
        </w:drawing>
      </w:r>
    </w:p>
    <w:p>
      <w:pPr>
        <w:pStyle w:val="10"/>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18</w:t>
      </w:r>
      <w:r>
        <w:fldChar w:fldCharType="end"/>
      </w:r>
      <w:r>
        <w:rPr>
          <w:rFonts w:hint="eastAsia"/>
        </w:rPr>
        <w:t>企业知识产品情况表</w:t>
      </w:r>
    </w:p>
    <w:p>
      <w:pPr>
        <w:ind w:firstLine="480"/>
      </w:pPr>
      <w:r>
        <w:rPr>
          <w:rFonts w:hint="eastAsia"/>
        </w:rPr>
        <w:t>用户点击右侧【新增知识产权】按钮进行新增信息，</w:t>
      </w:r>
      <w:r>
        <w:rPr>
          <w:rFonts w:hint="eastAsia"/>
          <w:lang w:val="en-US" w:eastAsia="zh-CN"/>
        </w:rPr>
        <w:t>点击【获取知识产权】可自动获取当前企业知识产权，勾选并保存。</w:t>
      </w:r>
      <w:r>
        <w:rPr>
          <w:rFonts w:hint="eastAsia"/>
        </w:rPr>
        <w:t>点击附件文件【删除】、【下载】按钮可处理已上传的附件文件，点击【保存】按钮保存知识产权信息。如下图所示：</w:t>
      </w:r>
    </w:p>
    <w:p>
      <w:pPr>
        <w:pStyle w:val="10"/>
        <w:keepNext/>
      </w:pPr>
      <w:r>
        <w:drawing>
          <wp:inline distT="0" distB="0" distL="0" distR="0">
            <wp:extent cx="5274310" cy="2462530"/>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4"/>
                    <a:srcRect t="4211"/>
                    <a:stretch>
                      <a:fillRect/>
                    </a:stretch>
                  </pic:blipFill>
                  <pic:spPr>
                    <a:xfrm>
                      <a:off x="0" y="0"/>
                      <a:ext cx="5274310" cy="2462831"/>
                    </a:xfrm>
                    <a:prstGeom prst="rect">
                      <a:avLst/>
                    </a:prstGeom>
                    <a:ln>
                      <a:noFill/>
                    </a:ln>
                  </pic:spPr>
                </pic:pic>
              </a:graphicData>
            </a:graphic>
          </wp:inline>
        </w:drawing>
      </w:r>
    </w:p>
    <w:p>
      <w:pPr>
        <w:pStyle w:val="10"/>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19</w:t>
      </w:r>
      <w:r>
        <w:fldChar w:fldCharType="end"/>
      </w:r>
      <w:r>
        <w:rPr>
          <w:rFonts w:hint="eastAsia"/>
        </w:rPr>
        <w:t>新增知识产权页面</w:t>
      </w:r>
    </w:p>
    <w:p>
      <w:pPr>
        <w:ind w:firstLine="480"/>
      </w:pPr>
      <w:r>
        <w:rPr>
          <w:rFonts w:hint="eastAsia"/>
        </w:rPr>
        <w:t>保存的信息将显示在页面中，点击【</w:t>
      </w:r>
      <w:r>
        <w:drawing>
          <wp:inline distT="0" distB="0" distL="0" distR="0">
            <wp:extent cx="285750" cy="180975"/>
            <wp:effectExtent l="0" t="0" r="0"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0"/>
                    <a:stretch>
                      <a:fillRect/>
                    </a:stretch>
                  </pic:blipFill>
                  <pic:spPr>
                    <a:xfrm>
                      <a:off x="0" y="0"/>
                      <a:ext cx="285750" cy="180975"/>
                    </a:xfrm>
                    <a:prstGeom prst="rect">
                      <a:avLst/>
                    </a:prstGeom>
                  </pic:spPr>
                </pic:pic>
              </a:graphicData>
            </a:graphic>
          </wp:inline>
        </w:drawing>
      </w:r>
      <w:r>
        <w:rPr>
          <w:rFonts w:hint="eastAsia"/>
        </w:rPr>
        <w:t>】可编辑知识产权信息，点击【</w:t>
      </w:r>
      <w:r>
        <w:drawing>
          <wp:inline distT="0" distB="0" distL="0" distR="0">
            <wp:extent cx="247650" cy="21907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1"/>
                    <a:stretch>
                      <a:fillRect/>
                    </a:stretch>
                  </pic:blipFill>
                  <pic:spPr>
                    <a:xfrm>
                      <a:off x="0" y="0"/>
                      <a:ext cx="247650" cy="219075"/>
                    </a:xfrm>
                    <a:prstGeom prst="rect">
                      <a:avLst/>
                    </a:prstGeom>
                  </pic:spPr>
                </pic:pic>
              </a:graphicData>
            </a:graphic>
          </wp:inline>
        </w:drawing>
      </w:r>
      <w:r>
        <w:rPr>
          <w:rFonts w:hint="eastAsia"/>
        </w:rPr>
        <w:t>】按钮可删除知识产权信息。如下图所示：</w:t>
      </w:r>
    </w:p>
    <w:p>
      <w:pPr>
        <w:pStyle w:val="10"/>
        <w:keepNext/>
      </w:pPr>
      <w:r>
        <w:drawing>
          <wp:inline distT="0" distB="0" distL="0" distR="0">
            <wp:extent cx="5274310" cy="1706245"/>
            <wp:effectExtent l="0" t="0" r="2540" b="825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35"/>
                    <a:stretch>
                      <a:fillRect/>
                    </a:stretch>
                  </pic:blipFill>
                  <pic:spPr>
                    <a:xfrm>
                      <a:off x="0" y="0"/>
                      <a:ext cx="5274310" cy="1706245"/>
                    </a:xfrm>
                    <a:prstGeom prst="rect">
                      <a:avLst/>
                    </a:prstGeom>
                  </pic:spPr>
                </pic:pic>
              </a:graphicData>
            </a:graphic>
          </wp:inline>
        </w:drawing>
      </w:r>
    </w:p>
    <w:p>
      <w:pPr>
        <w:pStyle w:val="10"/>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20</w:t>
      </w:r>
      <w:r>
        <w:fldChar w:fldCharType="end"/>
      </w:r>
      <w:r>
        <w:rPr>
          <w:rFonts w:hint="eastAsia"/>
        </w:rPr>
        <w:t>知识产权展示页面</w:t>
      </w:r>
    </w:p>
    <w:p>
      <w:pPr>
        <w:ind w:firstLine="480"/>
      </w:pPr>
      <w:r>
        <w:rPr>
          <w:rFonts w:hint="eastAsia"/>
        </w:rPr>
        <w:t>用户可选填“企业参与国际或国家或行业标准制定情况表”，如需添加，点右侧【新增标准】进行操作。如下图所示：</w:t>
      </w:r>
    </w:p>
    <w:p>
      <w:pPr>
        <w:pStyle w:val="10"/>
        <w:keepNext/>
      </w:pPr>
      <w:r>
        <w:drawing>
          <wp:inline distT="0" distB="0" distL="0" distR="0">
            <wp:extent cx="5274310" cy="481965"/>
            <wp:effectExtent l="0" t="0" r="254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6"/>
                    <a:stretch>
                      <a:fillRect/>
                    </a:stretch>
                  </pic:blipFill>
                  <pic:spPr>
                    <a:xfrm>
                      <a:off x="0" y="0"/>
                      <a:ext cx="5274310" cy="481965"/>
                    </a:xfrm>
                    <a:prstGeom prst="rect">
                      <a:avLst/>
                    </a:prstGeom>
                  </pic:spPr>
                </pic:pic>
              </a:graphicData>
            </a:graphic>
          </wp:inline>
        </w:drawing>
      </w:r>
    </w:p>
    <w:p>
      <w:pPr>
        <w:pStyle w:val="10"/>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21</w:t>
      </w:r>
      <w:r>
        <w:fldChar w:fldCharType="end"/>
      </w:r>
      <w:r>
        <w:rPr>
          <w:rFonts w:hint="eastAsia"/>
        </w:rPr>
        <w:t>企业参与国际或国家或行业标准制定情况表</w:t>
      </w:r>
    </w:p>
    <w:p>
      <w:pPr>
        <w:ind w:firstLine="480"/>
      </w:pPr>
      <w:r>
        <w:rPr>
          <w:rFonts w:hint="eastAsia"/>
        </w:rPr>
        <w:t>用户点击右侧【新增标准】按钮进行新增信息，点击证明文件【删除】、【下载】按钮可处理已上传的文件，点击【保存】按钮保存标准信息。如下图所示：</w:t>
      </w:r>
    </w:p>
    <w:p>
      <w:pPr>
        <w:pStyle w:val="10"/>
        <w:keepNext/>
      </w:pPr>
      <w:r>
        <w:drawing>
          <wp:inline distT="0" distB="0" distL="0" distR="0">
            <wp:extent cx="5274310" cy="2444750"/>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7"/>
                    <a:srcRect t="4914"/>
                    <a:stretch>
                      <a:fillRect/>
                    </a:stretch>
                  </pic:blipFill>
                  <pic:spPr>
                    <a:xfrm>
                      <a:off x="0" y="0"/>
                      <a:ext cx="5274310" cy="2444783"/>
                    </a:xfrm>
                    <a:prstGeom prst="rect">
                      <a:avLst/>
                    </a:prstGeom>
                    <a:ln>
                      <a:noFill/>
                    </a:ln>
                  </pic:spPr>
                </pic:pic>
              </a:graphicData>
            </a:graphic>
          </wp:inline>
        </w:drawing>
      </w:r>
    </w:p>
    <w:p>
      <w:pPr>
        <w:pStyle w:val="10"/>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22</w:t>
      </w:r>
      <w:r>
        <w:fldChar w:fldCharType="end"/>
      </w:r>
      <w:r>
        <w:rPr>
          <w:rFonts w:hint="eastAsia"/>
        </w:rPr>
        <w:t>新增标准页面</w:t>
      </w:r>
    </w:p>
    <w:p>
      <w:pPr>
        <w:ind w:firstLine="480"/>
      </w:pPr>
      <w:r>
        <w:rPr>
          <w:rFonts w:hint="eastAsia"/>
        </w:rPr>
        <w:t>保存的信息将显示在页面中，点击【</w:t>
      </w:r>
      <w:r>
        <w:drawing>
          <wp:inline distT="0" distB="0" distL="0" distR="0">
            <wp:extent cx="285750" cy="180975"/>
            <wp:effectExtent l="0" t="0" r="0"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0"/>
                    <a:stretch>
                      <a:fillRect/>
                    </a:stretch>
                  </pic:blipFill>
                  <pic:spPr>
                    <a:xfrm>
                      <a:off x="0" y="0"/>
                      <a:ext cx="285750" cy="180975"/>
                    </a:xfrm>
                    <a:prstGeom prst="rect">
                      <a:avLst/>
                    </a:prstGeom>
                  </pic:spPr>
                </pic:pic>
              </a:graphicData>
            </a:graphic>
          </wp:inline>
        </w:drawing>
      </w:r>
      <w:r>
        <w:rPr>
          <w:rFonts w:hint="eastAsia"/>
        </w:rPr>
        <w:t>】可编辑标准信息，点击【</w:t>
      </w:r>
      <w:r>
        <w:drawing>
          <wp:inline distT="0" distB="0" distL="0" distR="0">
            <wp:extent cx="247650" cy="219075"/>
            <wp:effectExtent l="0" t="0" r="0"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1"/>
                    <a:stretch>
                      <a:fillRect/>
                    </a:stretch>
                  </pic:blipFill>
                  <pic:spPr>
                    <a:xfrm>
                      <a:off x="0" y="0"/>
                      <a:ext cx="247650" cy="219075"/>
                    </a:xfrm>
                    <a:prstGeom prst="rect">
                      <a:avLst/>
                    </a:prstGeom>
                  </pic:spPr>
                </pic:pic>
              </a:graphicData>
            </a:graphic>
          </wp:inline>
        </w:drawing>
      </w:r>
      <w:r>
        <w:rPr>
          <w:rFonts w:hint="eastAsia"/>
        </w:rPr>
        <w:t>】按钮可删除标准信息。如下图所示：</w:t>
      </w:r>
    </w:p>
    <w:p>
      <w:pPr>
        <w:pStyle w:val="10"/>
        <w:keepNext/>
      </w:pPr>
      <w:r>
        <w:drawing>
          <wp:inline distT="0" distB="0" distL="0" distR="0">
            <wp:extent cx="5274310" cy="838835"/>
            <wp:effectExtent l="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38"/>
                    <a:stretch>
                      <a:fillRect/>
                    </a:stretch>
                  </pic:blipFill>
                  <pic:spPr>
                    <a:xfrm>
                      <a:off x="0" y="0"/>
                      <a:ext cx="5274310" cy="838835"/>
                    </a:xfrm>
                    <a:prstGeom prst="rect">
                      <a:avLst/>
                    </a:prstGeom>
                  </pic:spPr>
                </pic:pic>
              </a:graphicData>
            </a:graphic>
          </wp:inline>
        </w:drawing>
      </w:r>
    </w:p>
    <w:p>
      <w:pPr>
        <w:pStyle w:val="10"/>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23</w:t>
      </w:r>
      <w:r>
        <w:fldChar w:fldCharType="end"/>
      </w:r>
      <w:r>
        <w:rPr>
          <w:rFonts w:hint="eastAsia"/>
        </w:rPr>
        <w:t>标准展示页面</w:t>
      </w:r>
    </w:p>
    <w:p>
      <w:pPr>
        <w:ind w:firstLine="480"/>
      </w:pPr>
      <w:r>
        <w:rPr>
          <w:rFonts w:hint="eastAsia"/>
        </w:rPr>
        <w:t>用户可选填“企业拥有国家或省部级研发机构情况表”，如需添加，点右侧【新增研发机构】进行操作。如下图所示：</w:t>
      </w:r>
    </w:p>
    <w:p>
      <w:pPr>
        <w:pStyle w:val="10"/>
        <w:keepNext/>
      </w:pPr>
      <w:r>
        <w:drawing>
          <wp:inline distT="0" distB="0" distL="0" distR="0">
            <wp:extent cx="5274310" cy="388620"/>
            <wp:effectExtent l="0" t="0" r="254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39"/>
                    <a:stretch>
                      <a:fillRect/>
                    </a:stretch>
                  </pic:blipFill>
                  <pic:spPr>
                    <a:xfrm>
                      <a:off x="0" y="0"/>
                      <a:ext cx="5274310" cy="388620"/>
                    </a:xfrm>
                    <a:prstGeom prst="rect">
                      <a:avLst/>
                    </a:prstGeom>
                  </pic:spPr>
                </pic:pic>
              </a:graphicData>
            </a:graphic>
          </wp:inline>
        </w:drawing>
      </w:r>
    </w:p>
    <w:p>
      <w:pPr>
        <w:pStyle w:val="10"/>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24</w:t>
      </w:r>
      <w:r>
        <w:fldChar w:fldCharType="end"/>
      </w:r>
      <w:r>
        <w:rPr>
          <w:rFonts w:hint="eastAsia"/>
        </w:rPr>
        <w:t>企业拥有国家或省部级研发机构情况表</w:t>
      </w:r>
    </w:p>
    <w:p>
      <w:pPr>
        <w:ind w:firstLine="480"/>
      </w:pPr>
      <w:r>
        <w:rPr>
          <w:rFonts w:hint="eastAsia"/>
        </w:rPr>
        <w:t>用户点击右侧【新增研发机构】按钮进行新增信息，点击证明文件【删除】、【下载】按钮可处理已上传的文件，点击【保存】按钮保存研发机构信息。如下图所示：</w:t>
      </w:r>
    </w:p>
    <w:p>
      <w:pPr>
        <w:pStyle w:val="10"/>
        <w:keepNext/>
      </w:pPr>
      <w:r>
        <w:drawing>
          <wp:inline distT="0" distB="0" distL="0" distR="0">
            <wp:extent cx="5274310" cy="2444750"/>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0"/>
                    <a:srcRect t="4914"/>
                    <a:stretch>
                      <a:fillRect/>
                    </a:stretch>
                  </pic:blipFill>
                  <pic:spPr>
                    <a:xfrm>
                      <a:off x="0" y="0"/>
                      <a:ext cx="5274310" cy="2444783"/>
                    </a:xfrm>
                    <a:prstGeom prst="rect">
                      <a:avLst/>
                    </a:prstGeom>
                    <a:ln>
                      <a:noFill/>
                    </a:ln>
                  </pic:spPr>
                </pic:pic>
              </a:graphicData>
            </a:graphic>
          </wp:inline>
        </w:drawing>
      </w:r>
    </w:p>
    <w:p>
      <w:pPr>
        <w:pStyle w:val="10"/>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25</w:t>
      </w:r>
      <w:r>
        <w:fldChar w:fldCharType="end"/>
      </w:r>
      <w:r>
        <w:rPr>
          <w:rFonts w:hint="eastAsia"/>
        </w:rPr>
        <w:t>新增研发机构信息</w:t>
      </w:r>
    </w:p>
    <w:p>
      <w:pPr>
        <w:ind w:firstLine="480"/>
      </w:pPr>
      <w:r>
        <w:rPr>
          <w:rFonts w:hint="eastAsia"/>
        </w:rPr>
        <w:t>保存的信息将显示在页面中，点击【</w:t>
      </w:r>
      <w:r>
        <w:drawing>
          <wp:inline distT="0" distB="0" distL="0" distR="0">
            <wp:extent cx="285750" cy="180975"/>
            <wp:effectExtent l="0" t="0" r="0"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0"/>
                    <a:stretch>
                      <a:fillRect/>
                    </a:stretch>
                  </pic:blipFill>
                  <pic:spPr>
                    <a:xfrm>
                      <a:off x="0" y="0"/>
                      <a:ext cx="285750" cy="180975"/>
                    </a:xfrm>
                    <a:prstGeom prst="rect">
                      <a:avLst/>
                    </a:prstGeom>
                  </pic:spPr>
                </pic:pic>
              </a:graphicData>
            </a:graphic>
          </wp:inline>
        </w:drawing>
      </w:r>
      <w:r>
        <w:rPr>
          <w:rFonts w:hint="eastAsia"/>
        </w:rPr>
        <w:t>】可编辑研发机构信息，点击【</w:t>
      </w:r>
      <w:r>
        <w:drawing>
          <wp:inline distT="0" distB="0" distL="0" distR="0">
            <wp:extent cx="247650" cy="219075"/>
            <wp:effectExtent l="0" t="0" r="0"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1"/>
                    <a:stretch>
                      <a:fillRect/>
                    </a:stretch>
                  </pic:blipFill>
                  <pic:spPr>
                    <a:xfrm>
                      <a:off x="0" y="0"/>
                      <a:ext cx="247650" cy="219075"/>
                    </a:xfrm>
                    <a:prstGeom prst="rect">
                      <a:avLst/>
                    </a:prstGeom>
                  </pic:spPr>
                </pic:pic>
              </a:graphicData>
            </a:graphic>
          </wp:inline>
        </w:drawing>
      </w:r>
      <w:r>
        <w:rPr>
          <w:rFonts w:hint="eastAsia"/>
        </w:rPr>
        <w:t>】按钮可删除研发机构信息。如下图所示：</w:t>
      </w:r>
    </w:p>
    <w:p>
      <w:pPr>
        <w:pStyle w:val="10"/>
        <w:keepNext/>
      </w:pPr>
      <w:r>
        <w:drawing>
          <wp:inline distT="0" distB="0" distL="0" distR="0">
            <wp:extent cx="5274310" cy="679450"/>
            <wp:effectExtent l="0" t="0" r="2540" b="635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41"/>
                    <a:stretch>
                      <a:fillRect/>
                    </a:stretch>
                  </pic:blipFill>
                  <pic:spPr>
                    <a:xfrm>
                      <a:off x="0" y="0"/>
                      <a:ext cx="5274310" cy="679450"/>
                    </a:xfrm>
                    <a:prstGeom prst="rect">
                      <a:avLst/>
                    </a:prstGeom>
                  </pic:spPr>
                </pic:pic>
              </a:graphicData>
            </a:graphic>
          </wp:inline>
        </w:drawing>
      </w:r>
    </w:p>
    <w:p>
      <w:pPr>
        <w:pStyle w:val="10"/>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26</w:t>
      </w:r>
      <w:r>
        <w:fldChar w:fldCharType="end"/>
      </w:r>
      <w:r>
        <w:rPr>
          <w:rFonts w:hint="eastAsia"/>
        </w:rPr>
        <w:t>研发机构展示页面</w:t>
      </w:r>
    </w:p>
    <w:p>
      <w:pPr>
        <w:ind w:firstLine="480"/>
      </w:pPr>
      <w:r>
        <w:rPr>
          <w:rFonts w:hint="eastAsia"/>
        </w:rPr>
        <w:t>用户无需填写“企业近五年内获得国家级科技奖励情况表”，系统将自动获取。如下图所示：</w:t>
      </w:r>
    </w:p>
    <w:p>
      <w:pPr>
        <w:pStyle w:val="10"/>
      </w:pPr>
      <w:r>
        <w:drawing>
          <wp:inline distT="0" distB="0" distL="0" distR="0">
            <wp:extent cx="5274310" cy="353695"/>
            <wp:effectExtent l="0" t="0" r="2540" b="825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42"/>
                    <a:stretch>
                      <a:fillRect/>
                    </a:stretch>
                  </pic:blipFill>
                  <pic:spPr>
                    <a:xfrm>
                      <a:off x="0" y="0"/>
                      <a:ext cx="5274310" cy="353695"/>
                    </a:xfrm>
                    <a:prstGeom prst="rect">
                      <a:avLst/>
                    </a:prstGeom>
                  </pic:spPr>
                </pic:pic>
              </a:graphicData>
            </a:graphic>
          </wp:inline>
        </w:drawing>
      </w:r>
    </w:p>
    <w:p>
      <w:pPr>
        <w:ind w:firstLine="480"/>
      </w:pPr>
      <w:r>
        <w:rPr>
          <w:rFonts w:hint="eastAsia"/>
        </w:rPr>
        <w:t>用户可在“其他”中添加评价信息之外的信息。如下图所示：</w:t>
      </w:r>
    </w:p>
    <w:p>
      <w:pPr>
        <w:pStyle w:val="10"/>
        <w:keepNext/>
      </w:pPr>
      <w:r>
        <w:drawing>
          <wp:inline distT="0" distB="0" distL="0" distR="0">
            <wp:extent cx="5274310" cy="436245"/>
            <wp:effectExtent l="0" t="0" r="2540" b="190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43"/>
                    <a:stretch>
                      <a:fillRect/>
                    </a:stretch>
                  </pic:blipFill>
                  <pic:spPr>
                    <a:xfrm>
                      <a:off x="0" y="0"/>
                      <a:ext cx="5274310" cy="436245"/>
                    </a:xfrm>
                    <a:prstGeom prst="rect">
                      <a:avLst/>
                    </a:prstGeom>
                  </pic:spPr>
                </pic:pic>
              </a:graphicData>
            </a:graphic>
          </wp:inline>
        </w:drawing>
      </w:r>
    </w:p>
    <w:p>
      <w:pPr>
        <w:pStyle w:val="10"/>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27</w:t>
      </w:r>
      <w:r>
        <w:fldChar w:fldCharType="end"/>
      </w:r>
      <w:r>
        <w:rPr>
          <w:rFonts w:hint="eastAsia"/>
        </w:rPr>
        <w:t>其他信息填写</w:t>
      </w:r>
    </w:p>
    <w:p>
      <w:pPr>
        <w:ind w:firstLine="480"/>
      </w:pPr>
      <w:r>
        <w:rPr>
          <w:rFonts w:hint="eastAsia"/>
        </w:rPr>
        <w:t>用户点击【自评】按钮进入企业自评结果页面。自评结果显示“符合科技型中小企业条件”用户可进行下一步操作。如下图所示：</w:t>
      </w:r>
    </w:p>
    <w:p>
      <w:pPr>
        <w:pStyle w:val="10"/>
        <w:keepNext/>
      </w:pPr>
      <w:r>
        <w:drawing>
          <wp:inline distT="0" distB="0" distL="0" distR="0">
            <wp:extent cx="5274310" cy="6504940"/>
            <wp:effectExtent l="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44"/>
                    <a:srcRect t="1905"/>
                    <a:stretch>
                      <a:fillRect/>
                    </a:stretch>
                  </pic:blipFill>
                  <pic:spPr>
                    <a:xfrm>
                      <a:off x="0" y="0"/>
                      <a:ext cx="5274310" cy="6504973"/>
                    </a:xfrm>
                    <a:prstGeom prst="rect">
                      <a:avLst/>
                    </a:prstGeom>
                    <a:ln>
                      <a:noFill/>
                    </a:ln>
                  </pic:spPr>
                </pic:pic>
              </a:graphicData>
            </a:graphic>
          </wp:inline>
        </w:drawing>
      </w:r>
    </w:p>
    <w:p>
      <w:pPr>
        <w:pStyle w:val="10"/>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28</w:t>
      </w:r>
      <w:r>
        <w:fldChar w:fldCharType="end"/>
      </w:r>
      <w:r>
        <w:rPr>
          <w:rFonts w:hint="eastAsia"/>
        </w:rPr>
        <w:t>企业自评表</w:t>
      </w:r>
    </w:p>
    <w:p>
      <w:pPr>
        <w:ind w:firstLine="480"/>
      </w:pPr>
      <w:r>
        <w:rPr>
          <w:rFonts w:hint="eastAsia"/>
        </w:rPr>
        <w:t>企业自评结果显示“不符合科技型中小企业条件”，用户可根据企业不符合原因返回【上一步】进行修改信息。如下图所示：</w:t>
      </w:r>
    </w:p>
    <w:p>
      <w:pPr>
        <w:pStyle w:val="10"/>
        <w:keepNext/>
      </w:pPr>
      <w:r>
        <w:drawing>
          <wp:inline distT="0" distB="0" distL="0" distR="0">
            <wp:extent cx="5274310" cy="2571115"/>
            <wp:effectExtent l="0" t="0" r="254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5"/>
                    <a:stretch>
                      <a:fillRect/>
                    </a:stretch>
                  </pic:blipFill>
                  <pic:spPr>
                    <a:xfrm>
                      <a:off x="0" y="0"/>
                      <a:ext cx="5274310" cy="2571115"/>
                    </a:xfrm>
                    <a:prstGeom prst="rect">
                      <a:avLst/>
                    </a:prstGeom>
                  </pic:spPr>
                </pic:pic>
              </a:graphicData>
            </a:graphic>
          </wp:inline>
        </w:drawing>
      </w:r>
    </w:p>
    <w:p>
      <w:pPr>
        <w:pStyle w:val="10"/>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29</w:t>
      </w:r>
      <w:r>
        <w:fldChar w:fldCharType="end"/>
      </w:r>
      <w:r>
        <w:rPr>
          <w:rFonts w:hint="eastAsia"/>
        </w:rPr>
        <w:t>企业自评结果不符合</w:t>
      </w:r>
    </w:p>
    <w:p>
      <w:pPr>
        <w:ind w:firstLine="480"/>
      </w:pPr>
      <w:r>
        <w:rPr>
          <w:rFonts w:hint="eastAsia"/>
        </w:rPr>
        <w:t>自评结果显示“符合科技型中小企业条件”的用户可在页面下方下载“封面文件”点击【点击此处】进行下载，将下载的文件由法定代表人签字和加盖企业公章后上传该封面扫描件单页，点击【删除】按钮可删除封面文件重新上传，点击【下载】按钮可下载封面文件。如下图所示：</w:t>
      </w:r>
    </w:p>
    <w:p>
      <w:pPr>
        <w:pStyle w:val="10"/>
        <w:keepNext/>
      </w:pPr>
      <w:r>
        <w:drawing>
          <wp:inline distT="0" distB="0" distL="0" distR="0">
            <wp:extent cx="5274310" cy="941070"/>
            <wp:effectExtent l="0" t="0" r="254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46"/>
                    <a:stretch>
                      <a:fillRect/>
                    </a:stretch>
                  </pic:blipFill>
                  <pic:spPr>
                    <a:xfrm>
                      <a:off x="0" y="0"/>
                      <a:ext cx="5274310" cy="941070"/>
                    </a:xfrm>
                    <a:prstGeom prst="rect">
                      <a:avLst/>
                    </a:prstGeom>
                  </pic:spPr>
                </pic:pic>
              </a:graphicData>
            </a:graphic>
          </wp:inline>
        </w:drawing>
      </w:r>
    </w:p>
    <w:p>
      <w:pPr>
        <w:pStyle w:val="10"/>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30</w:t>
      </w:r>
      <w:r>
        <w:fldChar w:fldCharType="end"/>
      </w:r>
      <w:r>
        <w:rPr>
          <w:rFonts w:hint="eastAsia"/>
        </w:rPr>
        <w:t>封面文件上传</w:t>
      </w:r>
    </w:p>
    <w:p>
      <w:pPr>
        <w:ind w:firstLine="480"/>
      </w:pPr>
      <w:r>
        <w:rPr>
          <w:rFonts w:hint="eastAsia"/>
        </w:rPr>
        <w:t>页面底部会显示评价信息提交到的地方，若有误用户可点击【科学技术部政务服务平台】链接进行修改单位地址。若提交到的评价机构是正确可勾选选项，点击【提交填报信息】按钮进行提交信息。如下图所示：</w:t>
      </w:r>
    </w:p>
    <w:p>
      <w:pPr>
        <w:pStyle w:val="10"/>
        <w:keepNext/>
      </w:pPr>
      <w:r>
        <w:drawing>
          <wp:inline distT="0" distB="0" distL="0" distR="0">
            <wp:extent cx="5274310" cy="424180"/>
            <wp:effectExtent l="0" t="0" r="254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47"/>
                    <a:stretch>
                      <a:fillRect/>
                    </a:stretch>
                  </pic:blipFill>
                  <pic:spPr>
                    <a:xfrm>
                      <a:off x="0" y="0"/>
                      <a:ext cx="5274310" cy="424180"/>
                    </a:xfrm>
                    <a:prstGeom prst="rect">
                      <a:avLst/>
                    </a:prstGeom>
                  </pic:spPr>
                </pic:pic>
              </a:graphicData>
            </a:graphic>
          </wp:inline>
        </w:drawing>
      </w:r>
    </w:p>
    <w:p>
      <w:pPr>
        <w:pStyle w:val="10"/>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31</w:t>
      </w:r>
      <w:r>
        <w:fldChar w:fldCharType="end"/>
      </w:r>
      <w:r>
        <w:rPr>
          <w:rFonts w:hint="eastAsia"/>
        </w:rPr>
        <w:t>评价信息提示信息</w:t>
      </w:r>
    </w:p>
    <w:p>
      <w:pPr>
        <w:pStyle w:val="4"/>
        <w:spacing w:before="156" w:after="156"/>
      </w:pPr>
      <w:bookmarkStart w:id="11" w:name="_Toc19492"/>
      <w:r>
        <w:rPr>
          <w:rFonts w:hint="eastAsia"/>
        </w:rPr>
        <w:t>评价信息提交</w:t>
      </w:r>
      <w:bookmarkEnd w:id="11"/>
    </w:p>
    <w:p>
      <w:pPr>
        <w:ind w:firstLine="480"/>
      </w:pPr>
      <w:r>
        <w:rPr>
          <w:rFonts w:hint="eastAsia"/>
        </w:rPr>
        <w:t>用户未点击页面底部【提交填报信息】按钮用户可在评价信息列表页进行【修改】或【删除】等操作。如下图所示：</w:t>
      </w:r>
    </w:p>
    <w:p>
      <w:pPr>
        <w:pStyle w:val="10"/>
        <w:keepNext/>
      </w:pPr>
      <w:r>
        <w:drawing>
          <wp:inline distT="0" distB="0" distL="0" distR="0">
            <wp:extent cx="5274310" cy="2450465"/>
            <wp:effectExtent l="0" t="0" r="2540" b="698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8"/>
                    <a:srcRect t="4680"/>
                    <a:stretch>
                      <a:fillRect/>
                    </a:stretch>
                  </pic:blipFill>
                  <pic:spPr>
                    <a:xfrm>
                      <a:off x="0" y="0"/>
                      <a:ext cx="5274310" cy="2450799"/>
                    </a:xfrm>
                    <a:prstGeom prst="rect">
                      <a:avLst/>
                    </a:prstGeom>
                    <a:ln>
                      <a:noFill/>
                    </a:ln>
                  </pic:spPr>
                </pic:pic>
              </a:graphicData>
            </a:graphic>
          </wp:inline>
        </w:drawing>
      </w:r>
    </w:p>
    <w:p>
      <w:pPr>
        <w:pStyle w:val="10"/>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32</w:t>
      </w:r>
      <w:r>
        <w:fldChar w:fldCharType="end"/>
      </w:r>
      <w:r>
        <w:rPr>
          <w:rFonts w:hint="eastAsia"/>
        </w:rPr>
        <w:t>修改或删除信息</w:t>
      </w:r>
    </w:p>
    <w:p>
      <w:pPr>
        <w:ind w:firstLine="480"/>
      </w:pPr>
      <w:r>
        <w:rPr>
          <w:rFonts w:hint="eastAsia"/>
        </w:rPr>
        <w:t>用户点击页面底部【提交填报信息】按钮信息将提交给评价机构审核。评价信息的当前状态为“评价机构形式审查”时，用户可查看详细信息和撤回再次进行修改、删除和提交信息。如下图所示：</w:t>
      </w:r>
    </w:p>
    <w:p>
      <w:pPr>
        <w:pStyle w:val="10"/>
      </w:pPr>
    </w:p>
    <w:p>
      <w:pPr>
        <w:pStyle w:val="10"/>
        <w:keepNext/>
      </w:pPr>
      <w:r>
        <w:drawing>
          <wp:inline distT="0" distB="0" distL="0" distR="0">
            <wp:extent cx="5274310" cy="2450465"/>
            <wp:effectExtent l="0" t="0" r="2540" b="698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9"/>
                    <a:srcRect t="4680"/>
                    <a:stretch>
                      <a:fillRect/>
                    </a:stretch>
                  </pic:blipFill>
                  <pic:spPr>
                    <a:xfrm>
                      <a:off x="0" y="0"/>
                      <a:ext cx="5274310" cy="2450799"/>
                    </a:xfrm>
                    <a:prstGeom prst="rect">
                      <a:avLst/>
                    </a:prstGeom>
                    <a:ln>
                      <a:noFill/>
                    </a:ln>
                  </pic:spPr>
                </pic:pic>
              </a:graphicData>
            </a:graphic>
          </wp:inline>
        </w:drawing>
      </w:r>
    </w:p>
    <w:p>
      <w:pPr>
        <w:pStyle w:val="10"/>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33</w:t>
      </w:r>
      <w:r>
        <w:fldChar w:fldCharType="end"/>
      </w:r>
      <w:r>
        <w:rPr>
          <w:rFonts w:hint="eastAsia"/>
        </w:rPr>
        <w:t>评价机构形式审查</w:t>
      </w:r>
    </w:p>
    <w:p>
      <w:pPr>
        <w:pStyle w:val="4"/>
        <w:spacing w:before="156" w:after="156"/>
      </w:pPr>
      <w:bookmarkStart w:id="12" w:name="_Toc23813"/>
      <w:r>
        <w:rPr>
          <w:rFonts w:hint="eastAsia"/>
        </w:rPr>
        <w:t>评价信息审核</w:t>
      </w:r>
      <w:bookmarkEnd w:id="12"/>
    </w:p>
    <w:p>
      <w:pPr>
        <w:ind w:firstLine="480"/>
      </w:pPr>
      <w:r>
        <w:rPr>
          <w:rFonts w:hint="eastAsia"/>
        </w:rPr>
        <w:t>评价信息当前状态为“评价机构形式审查退回”时，用户可修改、删除和查看详细信息等操作。如下图所示：</w:t>
      </w:r>
    </w:p>
    <w:p>
      <w:pPr>
        <w:ind w:firstLine="480"/>
      </w:pPr>
      <w:r>
        <w:rPr>
          <w:rFonts w:hint="eastAsia"/>
        </w:rPr>
        <w:t>点击【修改】按钮修改评价信息重新提交。</w:t>
      </w:r>
    </w:p>
    <w:p>
      <w:pPr>
        <w:ind w:firstLine="480"/>
      </w:pPr>
      <w:r>
        <w:rPr>
          <w:rFonts w:hint="eastAsia"/>
        </w:rPr>
        <w:t>点击【删除】按钮删除评价信息重新新增。</w:t>
      </w:r>
    </w:p>
    <w:p>
      <w:pPr>
        <w:ind w:firstLine="480"/>
      </w:pPr>
      <w:r>
        <w:rPr>
          <w:rFonts w:hint="eastAsia"/>
        </w:rPr>
        <w:t>点击【详细信息】按钮查看评价信息。</w:t>
      </w:r>
    </w:p>
    <w:p>
      <w:pPr>
        <w:pStyle w:val="10"/>
        <w:keepNext/>
      </w:pPr>
      <w:r>
        <w:drawing>
          <wp:inline distT="0" distB="0" distL="0" distR="0">
            <wp:extent cx="5274310" cy="2468245"/>
            <wp:effectExtent l="0" t="0" r="2540" b="825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50"/>
                    <a:srcRect t="3977"/>
                    <a:stretch>
                      <a:fillRect/>
                    </a:stretch>
                  </pic:blipFill>
                  <pic:spPr>
                    <a:xfrm>
                      <a:off x="0" y="0"/>
                      <a:ext cx="5274310" cy="2468846"/>
                    </a:xfrm>
                    <a:prstGeom prst="rect">
                      <a:avLst/>
                    </a:prstGeom>
                    <a:ln>
                      <a:noFill/>
                    </a:ln>
                  </pic:spPr>
                </pic:pic>
              </a:graphicData>
            </a:graphic>
          </wp:inline>
        </w:drawing>
      </w:r>
    </w:p>
    <w:p>
      <w:pPr>
        <w:pStyle w:val="10"/>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34</w:t>
      </w:r>
      <w:r>
        <w:fldChar w:fldCharType="end"/>
      </w:r>
      <w:r>
        <w:rPr>
          <w:rFonts w:hint="eastAsia"/>
        </w:rPr>
        <w:t>评价机构形式审查退回</w:t>
      </w:r>
    </w:p>
    <w:p>
      <w:pPr>
        <w:ind w:firstLine="480"/>
      </w:pPr>
      <w:r>
        <w:rPr>
          <w:rFonts w:hint="eastAsia"/>
        </w:rPr>
        <w:t>评价信息当前状态为“评价机构形式审查通过”时信息将提交给省厅科技管理部门审查，用户可查看详细信息。如下图所示：</w:t>
      </w:r>
    </w:p>
    <w:p>
      <w:pPr>
        <w:pStyle w:val="10"/>
        <w:keepNext/>
      </w:pPr>
      <w:r>
        <w:drawing>
          <wp:inline distT="0" distB="0" distL="0" distR="0">
            <wp:extent cx="5274310" cy="2444750"/>
            <wp:effectExtent l="0" t="0" r="254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51"/>
                    <a:srcRect t="4914"/>
                    <a:stretch>
                      <a:fillRect/>
                    </a:stretch>
                  </pic:blipFill>
                  <pic:spPr>
                    <a:xfrm>
                      <a:off x="0" y="0"/>
                      <a:ext cx="5274310" cy="2444783"/>
                    </a:xfrm>
                    <a:prstGeom prst="rect">
                      <a:avLst/>
                    </a:prstGeom>
                    <a:ln>
                      <a:noFill/>
                    </a:ln>
                  </pic:spPr>
                </pic:pic>
              </a:graphicData>
            </a:graphic>
          </wp:inline>
        </w:drawing>
      </w:r>
    </w:p>
    <w:p>
      <w:pPr>
        <w:pStyle w:val="10"/>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35</w:t>
      </w:r>
      <w:r>
        <w:fldChar w:fldCharType="end"/>
      </w:r>
      <w:r>
        <w:rPr>
          <w:rFonts w:hint="eastAsia"/>
        </w:rPr>
        <w:t>评价机构形式审查通过</w:t>
      </w:r>
    </w:p>
    <w:p>
      <w:pPr>
        <w:ind w:firstLine="480"/>
      </w:pPr>
      <w:r>
        <w:rPr>
          <w:rFonts w:hint="eastAsia"/>
        </w:rPr>
        <w:t>评价信息当前状态为“省级科技管理部门退回”时，评价信息需要评价机构审核退回后，用户可修改、删除和查看详细信息等操作；若评价机构审核通过提交给省级科技管理部门再次审核。</w:t>
      </w:r>
    </w:p>
    <w:p>
      <w:pPr>
        <w:ind w:firstLine="480"/>
      </w:pPr>
      <w:r>
        <w:rPr>
          <w:rFonts w:hint="eastAsia"/>
        </w:rPr>
        <w:t>企业由省级科技管理部门确认之后，在经历公示、入库登记、公告之后生成企业入库登记编号。</w:t>
      </w:r>
    </w:p>
    <w:p>
      <w:pPr>
        <w:pStyle w:val="4"/>
        <w:spacing w:before="156" w:after="156"/>
      </w:pPr>
      <w:bookmarkStart w:id="13" w:name="_Toc15587"/>
      <w:r>
        <w:rPr>
          <w:rFonts w:hint="eastAsia"/>
        </w:rPr>
        <w:t>撤销编号</w:t>
      </w:r>
      <w:bookmarkEnd w:id="13"/>
    </w:p>
    <w:p>
      <w:pPr>
        <w:ind w:firstLine="480"/>
      </w:pPr>
      <w:r>
        <w:rPr>
          <w:rFonts w:hint="eastAsia"/>
        </w:rPr>
        <w:t>企业生成入库登记编号之后可在【评价信息】中查看详细信息、附表和撤销入库登记编号。如下图所示：</w:t>
      </w:r>
    </w:p>
    <w:p>
      <w:pPr>
        <w:pStyle w:val="10"/>
        <w:keepNext/>
      </w:pPr>
      <w:r>
        <w:drawing>
          <wp:inline distT="0" distB="0" distL="0" distR="0">
            <wp:extent cx="5274310" cy="2450465"/>
            <wp:effectExtent l="0" t="0" r="254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2"/>
                    <a:srcRect t="4680"/>
                    <a:stretch>
                      <a:fillRect/>
                    </a:stretch>
                  </pic:blipFill>
                  <pic:spPr>
                    <a:xfrm>
                      <a:off x="0" y="0"/>
                      <a:ext cx="5274310" cy="2450799"/>
                    </a:xfrm>
                    <a:prstGeom prst="rect">
                      <a:avLst/>
                    </a:prstGeom>
                    <a:ln>
                      <a:noFill/>
                    </a:ln>
                  </pic:spPr>
                </pic:pic>
              </a:graphicData>
            </a:graphic>
          </wp:inline>
        </w:drawing>
      </w:r>
    </w:p>
    <w:p>
      <w:pPr>
        <w:pStyle w:val="10"/>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36</w:t>
      </w:r>
      <w:r>
        <w:fldChar w:fldCharType="end"/>
      </w:r>
      <w:r>
        <w:rPr>
          <w:rFonts w:hint="eastAsia"/>
        </w:rPr>
        <w:t>撤销编号</w:t>
      </w:r>
    </w:p>
    <w:p>
      <w:pPr>
        <w:ind w:firstLine="480"/>
      </w:pPr>
      <w:r>
        <w:rPr>
          <w:rFonts w:hint="eastAsia"/>
        </w:rPr>
        <w:t>用户点击【详细信息】可查看企业填写的信息、封面文件、审核记录、入库审核表和附表。如下图所示：</w:t>
      </w:r>
    </w:p>
    <w:p>
      <w:pPr>
        <w:pStyle w:val="10"/>
        <w:keepNext/>
      </w:pPr>
      <w:r>
        <w:drawing>
          <wp:inline distT="0" distB="0" distL="0" distR="0">
            <wp:extent cx="5274310" cy="2431415"/>
            <wp:effectExtent l="0" t="0" r="2540" b="698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53"/>
                    <a:stretch>
                      <a:fillRect/>
                    </a:stretch>
                  </pic:blipFill>
                  <pic:spPr>
                    <a:xfrm>
                      <a:off x="0" y="0"/>
                      <a:ext cx="5274310" cy="2431415"/>
                    </a:xfrm>
                    <a:prstGeom prst="rect">
                      <a:avLst/>
                    </a:prstGeom>
                  </pic:spPr>
                </pic:pic>
              </a:graphicData>
            </a:graphic>
          </wp:inline>
        </w:drawing>
      </w:r>
    </w:p>
    <w:p>
      <w:pPr>
        <w:pStyle w:val="10"/>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37</w:t>
      </w:r>
      <w:r>
        <w:fldChar w:fldCharType="end"/>
      </w:r>
      <w:r>
        <w:rPr>
          <w:rFonts w:hint="eastAsia"/>
        </w:rPr>
        <w:t>详细信息页面</w:t>
      </w:r>
    </w:p>
    <w:p>
      <w:pPr>
        <w:ind w:firstLine="480"/>
      </w:pPr>
      <w:r>
        <w:rPr>
          <w:rFonts w:hint="eastAsia"/>
        </w:rPr>
        <w:t>用户点击【撤销入库登记编号】填写信息进行撤销入库登记编号并提交给评价机构审核。如下图所示：</w:t>
      </w:r>
    </w:p>
    <w:p>
      <w:pPr>
        <w:pStyle w:val="10"/>
        <w:keepNext/>
      </w:pPr>
      <w:r>
        <w:drawing>
          <wp:inline distT="0" distB="0" distL="0" distR="0">
            <wp:extent cx="5274310" cy="2450465"/>
            <wp:effectExtent l="0" t="0" r="2540" b="698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54"/>
                    <a:srcRect t="4680"/>
                    <a:stretch>
                      <a:fillRect/>
                    </a:stretch>
                  </pic:blipFill>
                  <pic:spPr>
                    <a:xfrm>
                      <a:off x="0" y="0"/>
                      <a:ext cx="5274310" cy="2450799"/>
                    </a:xfrm>
                    <a:prstGeom prst="rect">
                      <a:avLst/>
                    </a:prstGeom>
                    <a:ln>
                      <a:noFill/>
                    </a:ln>
                  </pic:spPr>
                </pic:pic>
              </a:graphicData>
            </a:graphic>
          </wp:inline>
        </w:drawing>
      </w:r>
    </w:p>
    <w:p>
      <w:pPr>
        <w:pStyle w:val="10"/>
      </w:pPr>
      <w:r>
        <w:rPr>
          <w:rFonts w:hint="eastAsia"/>
        </w:rPr>
        <w:t xml:space="preserve">图 </w:t>
      </w:r>
      <w:r>
        <w:rPr>
          <w:rFonts w:hint="eastAsia"/>
          <w:lang w:val="en-US" w:eastAsia="zh-CN"/>
        </w:rPr>
        <w:t>38</w:t>
      </w:r>
      <w:r>
        <w:rPr>
          <w:rFonts w:hint="eastAsia"/>
        </w:rPr>
        <w:t>撤销入库编号</w:t>
      </w:r>
    </w:p>
    <w:p>
      <w:pPr>
        <w:pStyle w:val="3"/>
      </w:pPr>
      <w:bookmarkStart w:id="14" w:name="_Toc27387"/>
      <w:r>
        <w:rPr>
          <w:rFonts w:hint="eastAsia"/>
        </w:rPr>
        <w:t>进度查询</w:t>
      </w:r>
      <w:bookmarkEnd w:id="14"/>
    </w:p>
    <w:p>
      <w:pPr>
        <w:ind w:firstLine="480"/>
      </w:pPr>
      <w:r>
        <w:rPr>
          <w:rFonts w:hint="eastAsia"/>
        </w:rPr>
        <w:t>用户点击左侧导航栏【进度查询】进入进度查询列表页。如下图所示：</w:t>
      </w:r>
    </w:p>
    <w:p>
      <w:pPr>
        <w:pStyle w:val="10"/>
        <w:keepNext/>
      </w:pPr>
      <w:r>
        <w:drawing>
          <wp:inline distT="0" distB="0" distL="0" distR="0">
            <wp:extent cx="5274310" cy="2420620"/>
            <wp:effectExtent l="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55"/>
                    <a:srcRect t="5849"/>
                    <a:stretch>
                      <a:fillRect/>
                    </a:stretch>
                  </pic:blipFill>
                  <pic:spPr>
                    <a:xfrm>
                      <a:off x="0" y="0"/>
                      <a:ext cx="5274310" cy="2420720"/>
                    </a:xfrm>
                    <a:prstGeom prst="rect">
                      <a:avLst/>
                    </a:prstGeom>
                    <a:ln>
                      <a:noFill/>
                    </a:ln>
                  </pic:spPr>
                </pic:pic>
              </a:graphicData>
            </a:graphic>
          </wp:inline>
        </w:drawing>
      </w:r>
    </w:p>
    <w:p>
      <w:pPr>
        <w:pStyle w:val="10"/>
      </w:pPr>
      <w:r>
        <w:rPr>
          <w:rFonts w:hint="eastAsia"/>
        </w:rPr>
        <w:t xml:space="preserve">图 </w:t>
      </w:r>
      <w:r>
        <w:rPr>
          <w:rFonts w:hint="eastAsia"/>
          <w:lang w:val="en-US" w:eastAsia="zh-CN"/>
        </w:rPr>
        <w:t>39</w:t>
      </w:r>
      <w:r>
        <w:rPr>
          <w:rFonts w:hint="eastAsia"/>
        </w:rPr>
        <w:t>进度查询页面</w:t>
      </w:r>
    </w:p>
    <w:p>
      <w:pPr>
        <w:ind w:firstLine="480"/>
      </w:pPr>
      <w:r>
        <w:rPr>
          <w:rFonts w:hint="eastAsia"/>
        </w:rPr>
        <w:t>用户点击操作中的【查看进度】可查看进度详情。如下图所示：</w:t>
      </w:r>
    </w:p>
    <w:p>
      <w:pPr>
        <w:pStyle w:val="10"/>
        <w:keepNext/>
      </w:pPr>
      <w:r>
        <w:drawing>
          <wp:inline distT="0" distB="0" distL="0" distR="0">
            <wp:extent cx="5274310" cy="2432685"/>
            <wp:effectExtent l="0" t="0" r="2540" b="571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6"/>
                    <a:srcRect t="5382"/>
                    <a:stretch>
                      <a:fillRect/>
                    </a:stretch>
                  </pic:blipFill>
                  <pic:spPr>
                    <a:xfrm>
                      <a:off x="0" y="0"/>
                      <a:ext cx="5274310" cy="2432752"/>
                    </a:xfrm>
                    <a:prstGeom prst="rect">
                      <a:avLst/>
                    </a:prstGeom>
                    <a:ln>
                      <a:noFill/>
                    </a:ln>
                  </pic:spPr>
                </pic:pic>
              </a:graphicData>
            </a:graphic>
          </wp:inline>
        </w:drawing>
      </w:r>
    </w:p>
    <w:p>
      <w:pPr>
        <w:pStyle w:val="10"/>
      </w:pPr>
      <w:r>
        <w:rPr>
          <w:rFonts w:hint="eastAsia"/>
        </w:rPr>
        <w:t xml:space="preserve">图 </w:t>
      </w:r>
      <w:r>
        <w:rPr>
          <w:rFonts w:hint="eastAsia"/>
          <w:lang w:val="en-US" w:eastAsia="zh-CN"/>
        </w:rPr>
        <w:t>40</w:t>
      </w:r>
      <w:r>
        <w:rPr>
          <w:rFonts w:hint="eastAsia"/>
        </w:rPr>
        <w:t>进度详情页</w:t>
      </w:r>
    </w:p>
    <w:p>
      <w:pPr>
        <w:ind w:firstLine="480"/>
      </w:pPr>
      <w:r>
        <w:rPr>
          <w:rFonts w:hint="eastAsia"/>
        </w:rPr>
        <w:t>用户点击操作中的【查看审核表】可查看审核信息。如下图所示：</w:t>
      </w:r>
    </w:p>
    <w:p>
      <w:pPr>
        <w:pStyle w:val="10"/>
        <w:keepNext/>
      </w:pPr>
      <w:r>
        <w:drawing>
          <wp:inline distT="0" distB="0" distL="0" distR="0">
            <wp:extent cx="5274310" cy="2456815"/>
            <wp:effectExtent l="0" t="0" r="2540" b="63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57"/>
                    <a:srcRect t="4445"/>
                    <a:stretch>
                      <a:fillRect/>
                    </a:stretch>
                  </pic:blipFill>
                  <pic:spPr>
                    <a:xfrm>
                      <a:off x="0" y="0"/>
                      <a:ext cx="5274310" cy="2456815"/>
                    </a:xfrm>
                    <a:prstGeom prst="rect">
                      <a:avLst/>
                    </a:prstGeom>
                    <a:ln>
                      <a:noFill/>
                    </a:ln>
                  </pic:spPr>
                </pic:pic>
              </a:graphicData>
            </a:graphic>
          </wp:inline>
        </w:drawing>
      </w:r>
    </w:p>
    <w:p>
      <w:pPr>
        <w:pStyle w:val="10"/>
      </w:pPr>
      <w:r>
        <w:rPr>
          <w:rFonts w:hint="eastAsia"/>
        </w:rPr>
        <w:t xml:space="preserve">图 </w:t>
      </w:r>
      <w:r>
        <w:rPr>
          <w:rFonts w:hint="eastAsia"/>
          <w:lang w:val="en-US" w:eastAsia="zh-CN"/>
        </w:rPr>
        <w:t>41</w:t>
      </w:r>
      <w:r>
        <w:rPr>
          <w:rFonts w:hint="eastAsia"/>
        </w:rPr>
        <w:t>企业入库审核表</w:t>
      </w:r>
    </w:p>
    <w:p>
      <w:pPr>
        <w:pStyle w:val="3"/>
      </w:pPr>
      <w:bookmarkStart w:id="15" w:name="_Toc10254"/>
      <w:r>
        <w:rPr>
          <w:rFonts w:hint="eastAsia"/>
        </w:rPr>
        <w:t>问题建议</w:t>
      </w:r>
      <w:bookmarkEnd w:id="15"/>
    </w:p>
    <w:p>
      <w:pPr>
        <w:ind w:firstLine="480"/>
      </w:pPr>
      <w:r>
        <w:rPr>
          <w:rFonts w:hint="eastAsia"/>
        </w:rPr>
        <w:t>用户点击左侧导航栏【问题建议】可提交评价信息相关的问题。如下图所示：</w:t>
      </w:r>
    </w:p>
    <w:p>
      <w:pPr>
        <w:pStyle w:val="10"/>
      </w:pPr>
      <w:r>
        <w:drawing>
          <wp:inline distT="0" distB="0" distL="0" distR="0">
            <wp:extent cx="5274310" cy="2444750"/>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8"/>
                    <a:srcRect t="4914"/>
                    <a:stretch>
                      <a:fillRect/>
                    </a:stretch>
                  </pic:blipFill>
                  <pic:spPr>
                    <a:xfrm>
                      <a:off x="0" y="0"/>
                      <a:ext cx="5274310" cy="2444783"/>
                    </a:xfrm>
                    <a:prstGeom prst="rect">
                      <a:avLst/>
                    </a:prstGeom>
                    <a:ln>
                      <a:noFill/>
                    </a:ln>
                  </pic:spPr>
                </pic:pic>
              </a:graphicData>
            </a:graphic>
          </wp:inline>
        </w:drawing>
      </w:r>
    </w:p>
    <w:p>
      <w:pPr>
        <w:pStyle w:val="10"/>
      </w:pPr>
      <w:r>
        <w:rPr>
          <w:rFonts w:hint="eastAsia"/>
        </w:rPr>
        <w:t xml:space="preserve">图 </w:t>
      </w:r>
      <w:r>
        <w:rPr>
          <w:rFonts w:hint="eastAsia"/>
          <w:lang w:val="en-US" w:eastAsia="zh-CN"/>
        </w:rPr>
        <w:t>42</w:t>
      </w:r>
      <w:r>
        <w:rPr>
          <w:rFonts w:hint="eastAsia"/>
        </w:rPr>
        <w:t>问题建议页面</w:t>
      </w:r>
    </w:p>
    <w:p>
      <w:pPr>
        <w:ind w:firstLine="480"/>
      </w:pPr>
      <w:r>
        <w:rPr>
          <w:rFonts w:hint="eastAsia"/>
        </w:rPr>
        <w:t>用户点击右上角【新增】按钮可新增问题，点击【保存】按钮信息将提交给省级管理部门和火炬中心用。如下图所示：</w:t>
      </w:r>
    </w:p>
    <w:p>
      <w:pPr>
        <w:pStyle w:val="10"/>
        <w:keepNext/>
      </w:pPr>
      <w:r>
        <w:drawing>
          <wp:inline distT="0" distB="0" distL="0" distR="0">
            <wp:extent cx="5274310" cy="2450465"/>
            <wp:effectExtent l="0" t="0" r="2540" b="698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9"/>
                    <a:srcRect t="4680"/>
                    <a:stretch>
                      <a:fillRect/>
                    </a:stretch>
                  </pic:blipFill>
                  <pic:spPr>
                    <a:xfrm>
                      <a:off x="0" y="0"/>
                      <a:ext cx="5274310" cy="2450800"/>
                    </a:xfrm>
                    <a:prstGeom prst="rect">
                      <a:avLst/>
                    </a:prstGeom>
                    <a:ln>
                      <a:noFill/>
                    </a:ln>
                  </pic:spPr>
                </pic:pic>
              </a:graphicData>
            </a:graphic>
          </wp:inline>
        </w:drawing>
      </w:r>
    </w:p>
    <w:p>
      <w:pPr>
        <w:pStyle w:val="10"/>
      </w:pPr>
      <w:r>
        <w:rPr>
          <w:rFonts w:hint="eastAsia"/>
        </w:rPr>
        <w:t xml:space="preserve">图 </w:t>
      </w:r>
      <w:r>
        <w:rPr>
          <w:rFonts w:hint="eastAsia"/>
          <w:lang w:val="en-US" w:eastAsia="zh-CN"/>
        </w:rPr>
        <w:t>43</w:t>
      </w:r>
      <w:r>
        <w:rPr>
          <w:rFonts w:hint="eastAsia"/>
        </w:rPr>
        <w:t>新增页面</w:t>
      </w:r>
    </w:p>
    <w:p>
      <w:pPr>
        <w:ind w:firstLine="480"/>
      </w:pPr>
      <w:r>
        <w:rPr>
          <w:rFonts w:hint="eastAsia"/>
        </w:rPr>
        <w:t>用户对已回复的信息可进行查看和删除操作。如下图所示：</w:t>
      </w:r>
    </w:p>
    <w:p>
      <w:pPr>
        <w:pStyle w:val="10"/>
        <w:keepNext/>
      </w:pPr>
      <w:r>
        <w:drawing>
          <wp:inline distT="0" distB="0" distL="0" distR="0">
            <wp:extent cx="5274310" cy="2426335"/>
            <wp:effectExtent l="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60"/>
                    <a:srcRect t="5616"/>
                    <a:stretch>
                      <a:fillRect/>
                    </a:stretch>
                  </pic:blipFill>
                  <pic:spPr>
                    <a:xfrm>
                      <a:off x="0" y="0"/>
                      <a:ext cx="5274310" cy="2426736"/>
                    </a:xfrm>
                    <a:prstGeom prst="rect">
                      <a:avLst/>
                    </a:prstGeom>
                    <a:ln>
                      <a:noFill/>
                    </a:ln>
                  </pic:spPr>
                </pic:pic>
              </a:graphicData>
            </a:graphic>
          </wp:inline>
        </w:drawing>
      </w:r>
    </w:p>
    <w:p>
      <w:pPr>
        <w:pStyle w:val="10"/>
      </w:pPr>
      <w:r>
        <w:rPr>
          <w:rFonts w:hint="eastAsia"/>
        </w:rPr>
        <w:t xml:space="preserve">图 </w:t>
      </w:r>
      <w:r>
        <w:rPr>
          <w:rFonts w:hint="eastAsia"/>
          <w:lang w:val="en-US" w:eastAsia="zh-CN"/>
        </w:rPr>
        <w:t>44</w:t>
      </w:r>
      <w:r>
        <w:rPr>
          <w:rFonts w:hint="eastAsia"/>
        </w:rPr>
        <w:t>问题建议查看</w:t>
      </w:r>
    </w:p>
    <w:p>
      <w:pPr>
        <w:pStyle w:val="3"/>
      </w:pPr>
      <w:bookmarkStart w:id="16" w:name="_Toc18802"/>
      <w:r>
        <w:rPr>
          <w:rFonts w:hint="eastAsia"/>
        </w:rPr>
        <w:t>常见问题</w:t>
      </w:r>
      <w:bookmarkEnd w:id="16"/>
    </w:p>
    <w:p>
      <w:pPr>
        <w:ind w:firstLine="480"/>
      </w:pPr>
      <w:r>
        <w:rPr>
          <w:rFonts w:hint="eastAsia"/>
        </w:rPr>
        <w:t>用户点击左侧导航栏【常见问题】可查看相关的问题，点击【查看】按钮查看详细信息。如下图所示：</w:t>
      </w:r>
    </w:p>
    <w:p>
      <w:pPr>
        <w:pStyle w:val="10"/>
        <w:keepNext/>
      </w:pPr>
      <w:r>
        <w:drawing>
          <wp:inline distT="0" distB="0" distL="0" distR="0">
            <wp:extent cx="5274310" cy="2462530"/>
            <wp:effectExtent l="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61"/>
                    <a:srcRect t="4211"/>
                    <a:stretch>
                      <a:fillRect/>
                    </a:stretch>
                  </pic:blipFill>
                  <pic:spPr>
                    <a:xfrm>
                      <a:off x="0" y="0"/>
                      <a:ext cx="5274310" cy="2462831"/>
                    </a:xfrm>
                    <a:prstGeom prst="rect">
                      <a:avLst/>
                    </a:prstGeom>
                    <a:ln>
                      <a:noFill/>
                    </a:ln>
                  </pic:spPr>
                </pic:pic>
              </a:graphicData>
            </a:graphic>
          </wp:inline>
        </w:drawing>
      </w:r>
    </w:p>
    <w:p>
      <w:pPr>
        <w:pStyle w:val="10"/>
      </w:pPr>
      <w:r>
        <w:rPr>
          <w:rFonts w:hint="eastAsia"/>
        </w:rPr>
        <w:t xml:space="preserve">图 </w:t>
      </w:r>
      <w:r>
        <w:rPr>
          <w:rFonts w:hint="eastAsia"/>
          <w:lang w:val="en-US" w:eastAsia="zh-CN"/>
        </w:rPr>
        <w:t>45</w:t>
      </w:r>
      <w:r>
        <w:rPr>
          <w:rFonts w:hint="eastAsia"/>
        </w:rPr>
        <w:t>常见问题</w:t>
      </w:r>
    </w:p>
    <w:p>
      <w:pPr>
        <w:pStyle w:val="3"/>
      </w:pPr>
      <w:bookmarkStart w:id="17" w:name="_Toc3936"/>
      <w:r>
        <w:rPr>
          <w:rFonts w:hint="eastAsia"/>
        </w:rPr>
        <w:t>资料下载</w:t>
      </w:r>
      <w:bookmarkEnd w:id="17"/>
    </w:p>
    <w:p>
      <w:pPr>
        <w:ind w:firstLine="480"/>
      </w:pPr>
      <w:r>
        <w:rPr>
          <w:rFonts w:hint="eastAsia"/>
        </w:rPr>
        <w:t>用户点击左侧导航栏【资料下载】可下载相关的资料，点击【下载】按钮下载资料。如下图所示：</w:t>
      </w:r>
    </w:p>
    <w:p>
      <w:pPr>
        <w:pStyle w:val="10"/>
        <w:keepNext/>
      </w:pPr>
      <w:r>
        <w:drawing>
          <wp:inline distT="0" distB="0" distL="0" distR="0">
            <wp:extent cx="5274310" cy="2444750"/>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62"/>
                    <a:srcRect t="4914"/>
                    <a:stretch>
                      <a:fillRect/>
                    </a:stretch>
                  </pic:blipFill>
                  <pic:spPr>
                    <a:xfrm>
                      <a:off x="0" y="0"/>
                      <a:ext cx="5274310" cy="2444783"/>
                    </a:xfrm>
                    <a:prstGeom prst="rect">
                      <a:avLst/>
                    </a:prstGeom>
                    <a:ln>
                      <a:noFill/>
                    </a:ln>
                  </pic:spPr>
                </pic:pic>
              </a:graphicData>
            </a:graphic>
          </wp:inline>
        </w:drawing>
      </w:r>
    </w:p>
    <w:p>
      <w:pPr>
        <w:pStyle w:val="10"/>
      </w:pPr>
      <w:r>
        <w:rPr>
          <w:rFonts w:hint="eastAsia"/>
        </w:rPr>
        <w:t xml:space="preserve">图 </w:t>
      </w:r>
      <w:r>
        <w:rPr>
          <w:rFonts w:hint="eastAsia"/>
          <w:lang w:val="en-US" w:eastAsia="zh-CN"/>
        </w:rPr>
        <w:t>46</w:t>
      </w:r>
      <w:r>
        <w:rPr>
          <w:rFonts w:hint="eastAsia"/>
        </w:rPr>
        <w:t>资料下载</w:t>
      </w:r>
    </w:p>
    <w:sectPr>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3839373"/>
      <w:docPartObj>
        <w:docPartGallery w:val="AutoText"/>
      </w:docPartObj>
    </w:sdtPr>
    <w:sdtContent>
      <w:p>
        <w:pPr>
          <w:pStyle w:val="16"/>
          <w:ind w:firstLine="360"/>
          <w:jc w:val="center"/>
        </w:pPr>
        <w:r>
          <w:fldChar w:fldCharType="begin"/>
        </w:r>
        <w:r>
          <w:instrText xml:space="preserve">PAGE   \* MERGEFORMAT</w:instrText>
        </w:r>
        <w:r>
          <w:fldChar w:fldCharType="separate"/>
        </w:r>
        <w:r>
          <w:rPr>
            <w:lang w:val="zh-CN"/>
          </w:rPr>
          <w:t>2</w:t>
        </w:r>
        <w:r>
          <w:fldChar w:fldCharType="end"/>
        </w:r>
      </w:p>
    </w:sdtContent>
  </w:sdt>
  <w:p>
    <w:pPr>
      <w:pStyle w:val="1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A27A3F"/>
    <w:multiLevelType w:val="multilevel"/>
    <w:tmpl w:val="64A27A3F"/>
    <w:lvl w:ilvl="0" w:tentative="0">
      <w:start w:val="1"/>
      <w:numFmt w:val="decimal"/>
      <w:pStyle w:val="2"/>
      <w:lvlText w:val="%1."/>
      <w:lvlJc w:val="left"/>
      <w:pPr>
        <w:ind w:left="0" w:firstLine="0"/>
      </w:pPr>
      <w:rPr>
        <w:rFonts w:hint="eastAsia"/>
      </w:rPr>
    </w:lvl>
    <w:lvl w:ilvl="1" w:tentative="0">
      <w:start w:val="1"/>
      <w:numFmt w:val="decimal"/>
      <w:pStyle w:val="3"/>
      <w:lvlText w:val="%1.%2."/>
      <w:lvlJc w:val="left"/>
      <w:pPr>
        <w:tabs>
          <w:tab w:val="left" w:pos="0"/>
        </w:tabs>
        <w:ind w:left="0" w:firstLine="0"/>
      </w:pPr>
      <w:rPr>
        <w:rFonts w:hint="eastAsia"/>
      </w:rPr>
    </w:lvl>
    <w:lvl w:ilvl="2" w:tentative="0">
      <w:start w:val="1"/>
      <w:numFmt w:val="decimal"/>
      <w:pStyle w:val="4"/>
      <w:lvlText w:val="%1.%2.%3."/>
      <w:lvlJc w:val="left"/>
      <w:pPr>
        <w:tabs>
          <w:tab w:val="left" w:pos="0"/>
        </w:tabs>
        <w:ind w:left="0" w:firstLine="0"/>
      </w:pPr>
      <w:rPr>
        <w:rFonts w:hint="eastAsia"/>
      </w:rPr>
    </w:lvl>
    <w:lvl w:ilvl="3" w:tentative="0">
      <w:start w:val="1"/>
      <w:numFmt w:val="decimal"/>
      <w:pStyle w:val="5"/>
      <w:lvlText w:val="%1.%2.%3.%4."/>
      <w:lvlJc w:val="left"/>
      <w:pPr>
        <w:tabs>
          <w:tab w:val="left" w:pos="0"/>
        </w:tabs>
        <w:ind w:left="0" w:firstLine="0"/>
      </w:pPr>
      <w:rPr>
        <w:rFonts w:hint="eastAsia"/>
      </w:rPr>
    </w:lvl>
    <w:lvl w:ilvl="4" w:tentative="0">
      <w:start w:val="1"/>
      <w:numFmt w:val="decimal"/>
      <w:pStyle w:val="6"/>
      <w:lvlText w:val="%1.%2.%3.%4.%5."/>
      <w:lvlJc w:val="left"/>
      <w:pPr>
        <w:tabs>
          <w:tab w:val="left" w:pos="0"/>
        </w:tabs>
        <w:ind w:left="0" w:firstLine="0"/>
      </w:pPr>
      <w:rPr>
        <w:rFonts w:hint="eastAsia"/>
      </w:rPr>
    </w:lvl>
    <w:lvl w:ilvl="5" w:tentative="0">
      <w:start w:val="1"/>
      <w:numFmt w:val="decimal"/>
      <w:pStyle w:val="7"/>
      <w:lvlText w:val="%1.%2.%3.%4.%5.%6."/>
      <w:lvlJc w:val="left"/>
      <w:pPr>
        <w:tabs>
          <w:tab w:val="left" w:pos="0"/>
        </w:tabs>
        <w:ind w:left="0" w:firstLine="0"/>
      </w:pPr>
      <w:rPr>
        <w:rFonts w:hint="eastAsia"/>
      </w:rPr>
    </w:lvl>
    <w:lvl w:ilvl="6" w:tentative="0">
      <w:start w:val="1"/>
      <w:numFmt w:val="decimal"/>
      <w:pStyle w:val="8"/>
      <w:lvlText w:val="%1.%2.%3.%4.%5.%6.%7."/>
      <w:lvlJc w:val="left"/>
      <w:pPr>
        <w:tabs>
          <w:tab w:val="left" w:pos="0"/>
        </w:tabs>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
    <w:nsid w:val="68222E06"/>
    <w:multiLevelType w:val="multilevel"/>
    <w:tmpl w:val="68222E06"/>
    <w:lvl w:ilvl="0" w:tentative="0">
      <w:start w:val="1"/>
      <w:numFmt w:val="decimal"/>
      <w:pStyle w:val="52"/>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68B54146"/>
    <w:multiLevelType w:val="multilevel"/>
    <w:tmpl w:val="68B54146"/>
    <w:lvl w:ilvl="0" w:tentative="0">
      <w:start w:val="1"/>
      <w:numFmt w:val="decimal"/>
      <w:pStyle w:val="32"/>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69B20DC0"/>
    <w:multiLevelType w:val="multilevel"/>
    <w:tmpl w:val="69B20DC0"/>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val="1"/>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0A6"/>
    <w:rsid w:val="000020BA"/>
    <w:rsid w:val="00026219"/>
    <w:rsid w:val="00036B89"/>
    <w:rsid w:val="00056832"/>
    <w:rsid w:val="00076F83"/>
    <w:rsid w:val="000964CB"/>
    <w:rsid w:val="000A30DC"/>
    <w:rsid w:val="000B22A4"/>
    <w:rsid w:val="000B2365"/>
    <w:rsid w:val="000B6F4F"/>
    <w:rsid w:val="000D155A"/>
    <w:rsid w:val="00100915"/>
    <w:rsid w:val="001129F4"/>
    <w:rsid w:val="00133AFE"/>
    <w:rsid w:val="00133EC6"/>
    <w:rsid w:val="00147BE1"/>
    <w:rsid w:val="00182964"/>
    <w:rsid w:val="001A208C"/>
    <w:rsid w:val="001A52F1"/>
    <w:rsid w:val="001B75E6"/>
    <w:rsid w:val="001C4781"/>
    <w:rsid w:val="001F2A46"/>
    <w:rsid w:val="00200E3C"/>
    <w:rsid w:val="002106DA"/>
    <w:rsid w:val="00231F47"/>
    <w:rsid w:val="00252DE8"/>
    <w:rsid w:val="00254EDE"/>
    <w:rsid w:val="002767AD"/>
    <w:rsid w:val="002816CE"/>
    <w:rsid w:val="002827BF"/>
    <w:rsid w:val="002A0040"/>
    <w:rsid w:val="002A32F1"/>
    <w:rsid w:val="002C4C27"/>
    <w:rsid w:val="002C7D42"/>
    <w:rsid w:val="002F37D0"/>
    <w:rsid w:val="002F4F5E"/>
    <w:rsid w:val="003475A3"/>
    <w:rsid w:val="00361E72"/>
    <w:rsid w:val="00364AEC"/>
    <w:rsid w:val="003810E2"/>
    <w:rsid w:val="0039576D"/>
    <w:rsid w:val="003F0399"/>
    <w:rsid w:val="00401C08"/>
    <w:rsid w:val="00407222"/>
    <w:rsid w:val="0040786B"/>
    <w:rsid w:val="004174CC"/>
    <w:rsid w:val="004250B0"/>
    <w:rsid w:val="004616FE"/>
    <w:rsid w:val="004738F9"/>
    <w:rsid w:val="004759C6"/>
    <w:rsid w:val="004848FC"/>
    <w:rsid w:val="004872A7"/>
    <w:rsid w:val="00512746"/>
    <w:rsid w:val="00525434"/>
    <w:rsid w:val="0053797F"/>
    <w:rsid w:val="005410A6"/>
    <w:rsid w:val="00546596"/>
    <w:rsid w:val="00555F86"/>
    <w:rsid w:val="006056D4"/>
    <w:rsid w:val="006070FC"/>
    <w:rsid w:val="00612FB9"/>
    <w:rsid w:val="00613821"/>
    <w:rsid w:val="00631C69"/>
    <w:rsid w:val="006454F1"/>
    <w:rsid w:val="0068201B"/>
    <w:rsid w:val="0068224A"/>
    <w:rsid w:val="006860CF"/>
    <w:rsid w:val="006A2BD4"/>
    <w:rsid w:val="006B7316"/>
    <w:rsid w:val="006B7FB6"/>
    <w:rsid w:val="006E3A70"/>
    <w:rsid w:val="006F72AC"/>
    <w:rsid w:val="006F7ACD"/>
    <w:rsid w:val="00735B3D"/>
    <w:rsid w:val="00735EE2"/>
    <w:rsid w:val="00746F1D"/>
    <w:rsid w:val="00790892"/>
    <w:rsid w:val="00792FF5"/>
    <w:rsid w:val="00795D44"/>
    <w:rsid w:val="007B07BC"/>
    <w:rsid w:val="007C2927"/>
    <w:rsid w:val="007D7CE1"/>
    <w:rsid w:val="007F3A23"/>
    <w:rsid w:val="00810861"/>
    <w:rsid w:val="00832555"/>
    <w:rsid w:val="00833B92"/>
    <w:rsid w:val="008451ED"/>
    <w:rsid w:val="00855A3A"/>
    <w:rsid w:val="00874E69"/>
    <w:rsid w:val="00883941"/>
    <w:rsid w:val="00895641"/>
    <w:rsid w:val="008A1041"/>
    <w:rsid w:val="008A1488"/>
    <w:rsid w:val="008A5CA8"/>
    <w:rsid w:val="008C1820"/>
    <w:rsid w:val="009111C4"/>
    <w:rsid w:val="00921131"/>
    <w:rsid w:val="00922B59"/>
    <w:rsid w:val="00926BA0"/>
    <w:rsid w:val="0093434C"/>
    <w:rsid w:val="00952E44"/>
    <w:rsid w:val="009538FF"/>
    <w:rsid w:val="00965108"/>
    <w:rsid w:val="009701FC"/>
    <w:rsid w:val="00973C69"/>
    <w:rsid w:val="009A2291"/>
    <w:rsid w:val="009E6200"/>
    <w:rsid w:val="00A01785"/>
    <w:rsid w:val="00A1121F"/>
    <w:rsid w:val="00A14132"/>
    <w:rsid w:val="00A200CD"/>
    <w:rsid w:val="00A311B2"/>
    <w:rsid w:val="00A73417"/>
    <w:rsid w:val="00A8661F"/>
    <w:rsid w:val="00A94647"/>
    <w:rsid w:val="00A94E01"/>
    <w:rsid w:val="00A95996"/>
    <w:rsid w:val="00A95A2C"/>
    <w:rsid w:val="00B33F63"/>
    <w:rsid w:val="00B8157D"/>
    <w:rsid w:val="00BB74DB"/>
    <w:rsid w:val="00BD59AC"/>
    <w:rsid w:val="00BF2467"/>
    <w:rsid w:val="00BF5B55"/>
    <w:rsid w:val="00C06053"/>
    <w:rsid w:val="00C11A98"/>
    <w:rsid w:val="00C31850"/>
    <w:rsid w:val="00C664B9"/>
    <w:rsid w:val="00C77506"/>
    <w:rsid w:val="00C83872"/>
    <w:rsid w:val="00CD5B4C"/>
    <w:rsid w:val="00CE03AC"/>
    <w:rsid w:val="00D40AA7"/>
    <w:rsid w:val="00D81417"/>
    <w:rsid w:val="00D851EA"/>
    <w:rsid w:val="00DB455D"/>
    <w:rsid w:val="00DC2ED6"/>
    <w:rsid w:val="00DD43D7"/>
    <w:rsid w:val="00DD7DD1"/>
    <w:rsid w:val="00DE32E6"/>
    <w:rsid w:val="00E20A7B"/>
    <w:rsid w:val="00E64DB4"/>
    <w:rsid w:val="00EA2EFC"/>
    <w:rsid w:val="00EB0994"/>
    <w:rsid w:val="00EC19D2"/>
    <w:rsid w:val="00EC65DF"/>
    <w:rsid w:val="00ED7327"/>
    <w:rsid w:val="00EF01C9"/>
    <w:rsid w:val="00F37D08"/>
    <w:rsid w:val="00F520D1"/>
    <w:rsid w:val="00F53394"/>
    <w:rsid w:val="00F63063"/>
    <w:rsid w:val="00F71136"/>
    <w:rsid w:val="00F7463D"/>
    <w:rsid w:val="00F86B78"/>
    <w:rsid w:val="00FB3E1F"/>
    <w:rsid w:val="00FC2AE1"/>
    <w:rsid w:val="00FD4695"/>
    <w:rsid w:val="00FF745A"/>
    <w:rsid w:val="1BA430C2"/>
    <w:rsid w:val="408D4109"/>
    <w:rsid w:val="79A856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semiHidden="0" w:name="toc 2"/>
    <w:lsdException w:uiPriority="39" w:semiHidden="0" w:name="toc 3"/>
    <w:lsdException w:qFormat="1" w:uiPriority="39" w:semiHidden="0" w:name="toc 4"/>
    <w:lsdException w:qFormat="1" w:uiPriority="39" w:semiHidden="0" w:name="toc 5"/>
    <w:lsdException w:qFormat="1" w:uiPriority="39" w:semiHidden="0" w:name="toc 6"/>
    <w:lsdException w:uiPriority="39" w:semiHidden="0" w:name="toc 7"/>
    <w:lsdException w:uiPriority="39" w:semiHidden="0" w:name="toc 8"/>
    <w:lsdException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spacing w:line="360" w:lineRule="auto"/>
      <w:ind w:firstLine="200" w:firstLineChars="200"/>
      <w:jc w:val="both"/>
    </w:pPr>
    <w:rPr>
      <w:rFonts w:ascii="Times New Roman" w:hAnsi="Times New Roman" w:eastAsia="宋体" w:cstheme="minorBidi"/>
      <w:kern w:val="2"/>
      <w:sz w:val="24"/>
      <w:szCs w:val="22"/>
      <w:lang w:val="en-US" w:eastAsia="zh-CN" w:bidi="ar-SA"/>
    </w:rPr>
  </w:style>
  <w:style w:type="paragraph" w:styleId="2">
    <w:name w:val="heading 1"/>
    <w:basedOn w:val="1"/>
    <w:next w:val="1"/>
    <w:link w:val="33"/>
    <w:qFormat/>
    <w:uiPriority w:val="9"/>
    <w:pPr>
      <w:keepNext/>
      <w:keepLines/>
      <w:numPr>
        <w:ilvl w:val="0"/>
        <w:numId w:val="1"/>
      </w:numPr>
      <w:spacing w:before="100" w:beforeLines="100" w:after="100" w:afterLines="100"/>
      <w:ind w:firstLineChars="0"/>
      <w:outlineLvl w:val="0"/>
    </w:pPr>
    <w:rPr>
      <w:b/>
      <w:bCs/>
      <w:kern w:val="44"/>
      <w:sz w:val="30"/>
      <w:szCs w:val="44"/>
    </w:rPr>
  </w:style>
  <w:style w:type="paragraph" w:styleId="3">
    <w:name w:val="heading 2"/>
    <w:basedOn w:val="1"/>
    <w:next w:val="1"/>
    <w:link w:val="34"/>
    <w:unhideWhenUsed/>
    <w:qFormat/>
    <w:uiPriority w:val="9"/>
    <w:pPr>
      <w:keepNext/>
      <w:keepLines/>
      <w:numPr>
        <w:ilvl w:val="1"/>
        <w:numId w:val="1"/>
      </w:numPr>
      <w:spacing w:before="156" w:beforeLines="50" w:after="156" w:afterLines="50"/>
      <w:ind w:firstLineChars="0"/>
      <w:outlineLvl w:val="1"/>
    </w:pPr>
    <w:rPr>
      <w:rFonts w:cstheme="majorBidi"/>
      <w:b/>
      <w:bCs/>
      <w:sz w:val="28"/>
      <w:szCs w:val="32"/>
    </w:rPr>
  </w:style>
  <w:style w:type="paragraph" w:styleId="4">
    <w:name w:val="heading 3"/>
    <w:basedOn w:val="1"/>
    <w:next w:val="1"/>
    <w:link w:val="36"/>
    <w:unhideWhenUsed/>
    <w:qFormat/>
    <w:uiPriority w:val="9"/>
    <w:pPr>
      <w:keepNext/>
      <w:keepLines/>
      <w:numPr>
        <w:ilvl w:val="2"/>
        <w:numId w:val="1"/>
      </w:numPr>
      <w:spacing w:before="50" w:beforeLines="50" w:after="50" w:afterLines="50"/>
      <w:ind w:firstLineChars="0"/>
      <w:outlineLvl w:val="2"/>
    </w:pPr>
    <w:rPr>
      <w:b/>
      <w:bCs/>
      <w:szCs w:val="32"/>
    </w:rPr>
  </w:style>
  <w:style w:type="paragraph" w:styleId="5">
    <w:name w:val="heading 4"/>
    <w:basedOn w:val="1"/>
    <w:next w:val="1"/>
    <w:link w:val="37"/>
    <w:unhideWhenUsed/>
    <w:qFormat/>
    <w:uiPriority w:val="9"/>
    <w:pPr>
      <w:keepNext/>
      <w:keepLines/>
      <w:numPr>
        <w:ilvl w:val="3"/>
        <w:numId w:val="1"/>
      </w:numPr>
      <w:spacing w:before="50" w:beforeLines="50" w:after="50" w:afterLines="50"/>
      <w:ind w:firstLineChars="0"/>
      <w:outlineLvl w:val="3"/>
    </w:pPr>
    <w:rPr>
      <w:rFonts w:cstheme="majorBidi"/>
      <w:b/>
      <w:bCs/>
      <w:szCs w:val="28"/>
    </w:rPr>
  </w:style>
  <w:style w:type="paragraph" w:styleId="6">
    <w:name w:val="heading 5"/>
    <w:basedOn w:val="1"/>
    <w:next w:val="1"/>
    <w:link w:val="38"/>
    <w:unhideWhenUsed/>
    <w:qFormat/>
    <w:uiPriority w:val="9"/>
    <w:pPr>
      <w:keepNext/>
      <w:keepLines/>
      <w:numPr>
        <w:ilvl w:val="4"/>
        <w:numId w:val="1"/>
      </w:numPr>
      <w:spacing w:before="50" w:beforeLines="50" w:after="50" w:afterLines="50"/>
      <w:ind w:firstLineChars="0"/>
      <w:outlineLvl w:val="4"/>
    </w:pPr>
    <w:rPr>
      <w:b/>
      <w:bCs/>
      <w:szCs w:val="28"/>
    </w:rPr>
  </w:style>
  <w:style w:type="paragraph" w:styleId="7">
    <w:name w:val="heading 6"/>
    <w:basedOn w:val="1"/>
    <w:next w:val="1"/>
    <w:link w:val="39"/>
    <w:unhideWhenUsed/>
    <w:qFormat/>
    <w:uiPriority w:val="9"/>
    <w:pPr>
      <w:keepNext/>
      <w:keepLines/>
      <w:numPr>
        <w:ilvl w:val="5"/>
        <w:numId w:val="1"/>
      </w:numPr>
      <w:spacing w:before="50" w:beforeLines="50" w:after="50" w:afterLines="50"/>
      <w:ind w:firstLineChars="0"/>
      <w:outlineLvl w:val="5"/>
    </w:pPr>
    <w:rPr>
      <w:rFonts w:cstheme="majorBidi"/>
      <w:b/>
      <w:bCs/>
      <w:szCs w:val="24"/>
    </w:rPr>
  </w:style>
  <w:style w:type="paragraph" w:styleId="8">
    <w:name w:val="heading 7"/>
    <w:basedOn w:val="1"/>
    <w:next w:val="1"/>
    <w:link w:val="40"/>
    <w:unhideWhenUsed/>
    <w:qFormat/>
    <w:uiPriority w:val="9"/>
    <w:pPr>
      <w:keepNext/>
      <w:keepLines/>
      <w:numPr>
        <w:ilvl w:val="6"/>
        <w:numId w:val="1"/>
      </w:numPr>
      <w:spacing w:before="50" w:beforeLines="50" w:after="50" w:afterLines="50"/>
      <w:ind w:firstLineChars="0"/>
      <w:outlineLvl w:val="6"/>
    </w:pPr>
    <w:rPr>
      <w:b/>
      <w:bCs/>
      <w:szCs w:val="24"/>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9">
    <w:name w:val="toc 7"/>
    <w:basedOn w:val="1"/>
    <w:next w:val="1"/>
    <w:unhideWhenUsed/>
    <w:uiPriority w:val="39"/>
    <w:pPr>
      <w:spacing w:line="240" w:lineRule="auto"/>
      <w:ind w:left="2520" w:leftChars="1200" w:firstLine="0" w:firstLineChars="0"/>
    </w:pPr>
    <w:rPr>
      <w:rFonts w:asciiTheme="minorHAnsi" w:hAnsiTheme="minorHAnsi" w:eastAsiaTheme="minorEastAsia"/>
      <w:sz w:val="21"/>
    </w:rPr>
  </w:style>
  <w:style w:type="paragraph" w:styleId="10">
    <w:name w:val="caption"/>
    <w:basedOn w:val="1"/>
    <w:next w:val="1"/>
    <w:link w:val="47"/>
    <w:unhideWhenUsed/>
    <w:qFormat/>
    <w:uiPriority w:val="0"/>
    <w:pPr>
      <w:ind w:firstLine="0" w:firstLineChars="0"/>
      <w:jc w:val="center"/>
    </w:pPr>
    <w:rPr>
      <w:rFonts w:cstheme="majorBidi"/>
      <w:b/>
      <w:sz w:val="20"/>
      <w:szCs w:val="20"/>
    </w:rPr>
  </w:style>
  <w:style w:type="paragraph" w:styleId="11">
    <w:name w:val="annotation text"/>
    <w:basedOn w:val="1"/>
    <w:link w:val="48"/>
    <w:semiHidden/>
    <w:unhideWhenUsed/>
    <w:uiPriority w:val="99"/>
    <w:pPr>
      <w:jc w:val="left"/>
    </w:pPr>
  </w:style>
  <w:style w:type="paragraph" w:styleId="12">
    <w:name w:val="toc 5"/>
    <w:basedOn w:val="1"/>
    <w:next w:val="1"/>
    <w:unhideWhenUsed/>
    <w:qFormat/>
    <w:uiPriority w:val="39"/>
    <w:pPr>
      <w:spacing w:line="240" w:lineRule="auto"/>
      <w:ind w:left="1680" w:leftChars="800" w:firstLine="0" w:firstLineChars="0"/>
    </w:pPr>
    <w:rPr>
      <w:rFonts w:asciiTheme="minorHAnsi" w:hAnsiTheme="minorHAnsi" w:eastAsiaTheme="minorEastAsia"/>
      <w:sz w:val="21"/>
    </w:rPr>
  </w:style>
  <w:style w:type="paragraph" w:styleId="13">
    <w:name w:val="toc 3"/>
    <w:basedOn w:val="1"/>
    <w:next w:val="1"/>
    <w:unhideWhenUsed/>
    <w:uiPriority w:val="39"/>
    <w:pPr>
      <w:ind w:left="200" w:leftChars="200"/>
      <w:jc w:val="left"/>
    </w:pPr>
  </w:style>
  <w:style w:type="paragraph" w:styleId="14">
    <w:name w:val="toc 8"/>
    <w:basedOn w:val="1"/>
    <w:next w:val="1"/>
    <w:unhideWhenUsed/>
    <w:uiPriority w:val="39"/>
    <w:pPr>
      <w:spacing w:line="240" w:lineRule="auto"/>
      <w:ind w:left="2940" w:leftChars="1400" w:firstLine="0" w:firstLineChars="0"/>
    </w:pPr>
    <w:rPr>
      <w:rFonts w:asciiTheme="minorHAnsi" w:hAnsiTheme="minorHAnsi" w:eastAsiaTheme="minorEastAsia"/>
      <w:sz w:val="21"/>
    </w:rPr>
  </w:style>
  <w:style w:type="paragraph" w:styleId="15">
    <w:name w:val="Balloon Text"/>
    <w:basedOn w:val="1"/>
    <w:link w:val="45"/>
    <w:semiHidden/>
    <w:unhideWhenUsed/>
    <w:qFormat/>
    <w:uiPriority w:val="99"/>
    <w:pPr>
      <w:spacing w:line="240" w:lineRule="auto"/>
    </w:pPr>
    <w:rPr>
      <w:sz w:val="18"/>
      <w:szCs w:val="18"/>
    </w:rPr>
  </w:style>
  <w:style w:type="paragraph" w:styleId="16">
    <w:name w:val="footer"/>
    <w:basedOn w:val="1"/>
    <w:link w:val="31"/>
    <w:unhideWhenUsed/>
    <w:qFormat/>
    <w:uiPriority w:val="99"/>
    <w:pPr>
      <w:tabs>
        <w:tab w:val="center" w:pos="4153"/>
        <w:tab w:val="right" w:pos="8306"/>
      </w:tabs>
      <w:snapToGrid w:val="0"/>
      <w:jc w:val="left"/>
    </w:pPr>
    <w:rPr>
      <w:sz w:val="18"/>
      <w:szCs w:val="18"/>
    </w:rPr>
  </w:style>
  <w:style w:type="paragraph" w:styleId="17">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pPr>
      <w:tabs>
        <w:tab w:val="left" w:pos="851"/>
        <w:tab w:val="right" w:leader="dot" w:pos="8296"/>
      </w:tabs>
      <w:ind w:firstLine="424" w:firstLineChars="132"/>
    </w:pPr>
  </w:style>
  <w:style w:type="paragraph" w:styleId="19">
    <w:name w:val="toc 4"/>
    <w:basedOn w:val="1"/>
    <w:next w:val="1"/>
    <w:unhideWhenUsed/>
    <w:qFormat/>
    <w:uiPriority w:val="39"/>
    <w:pPr>
      <w:ind w:left="300" w:leftChars="300"/>
      <w:jc w:val="left"/>
    </w:pPr>
  </w:style>
  <w:style w:type="paragraph" w:styleId="20">
    <w:name w:val="toc 6"/>
    <w:basedOn w:val="1"/>
    <w:next w:val="1"/>
    <w:unhideWhenUsed/>
    <w:qFormat/>
    <w:uiPriority w:val="39"/>
    <w:pPr>
      <w:spacing w:line="240" w:lineRule="auto"/>
      <w:ind w:left="2100" w:leftChars="1000" w:firstLine="0" w:firstLineChars="0"/>
    </w:pPr>
    <w:rPr>
      <w:rFonts w:asciiTheme="minorHAnsi" w:hAnsiTheme="minorHAnsi" w:eastAsiaTheme="minorEastAsia"/>
      <w:sz w:val="21"/>
    </w:rPr>
  </w:style>
  <w:style w:type="paragraph" w:styleId="21">
    <w:name w:val="toc 2"/>
    <w:basedOn w:val="1"/>
    <w:next w:val="1"/>
    <w:unhideWhenUsed/>
    <w:uiPriority w:val="39"/>
    <w:pPr>
      <w:tabs>
        <w:tab w:val="left" w:pos="1276"/>
        <w:tab w:val="right" w:leader="dot" w:pos="8296"/>
      </w:tabs>
      <w:ind w:left="240" w:leftChars="100" w:firstLine="480"/>
      <w:jc w:val="left"/>
    </w:pPr>
  </w:style>
  <w:style w:type="paragraph" w:styleId="22">
    <w:name w:val="toc 9"/>
    <w:basedOn w:val="1"/>
    <w:next w:val="1"/>
    <w:unhideWhenUsed/>
    <w:uiPriority w:val="39"/>
    <w:pPr>
      <w:spacing w:line="240" w:lineRule="auto"/>
      <w:ind w:left="3360" w:leftChars="1600" w:firstLine="0" w:firstLineChars="0"/>
    </w:pPr>
    <w:rPr>
      <w:rFonts w:asciiTheme="minorHAnsi" w:hAnsiTheme="minorHAnsi" w:eastAsiaTheme="minorEastAsia"/>
      <w:sz w:val="21"/>
    </w:rPr>
  </w:style>
  <w:style w:type="paragraph" w:styleId="23">
    <w:name w:val="Title"/>
    <w:basedOn w:val="1"/>
    <w:next w:val="1"/>
    <w:link w:val="35"/>
    <w:qFormat/>
    <w:uiPriority w:val="10"/>
    <w:pPr>
      <w:spacing w:before="240" w:after="60"/>
      <w:jc w:val="center"/>
      <w:outlineLvl w:val="0"/>
    </w:pPr>
    <w:rPr>
      <w:rFonts w:cstheme="majorBidi"/>
      <w:b/>
      <w:bCs/>
      <w:szCs w:val="32"/>
    </w:rPr>
  </w:style>
  <w:style w:type="paragraph" w:styleId="24">
    <w:name w:val="annotation subject"/>
    <w:basedOn w:val="11"/>
    <w:next w:val="11"/>
    <w:link w:val="49"/>
    <w:semiHidden/>
    <w:unhideWhenUsed/>
    <w:qFormat/>
    <w:uiPriority w:val="99"/>
    <w:rPr>
      <w:b/>
      <w:bCs/>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Hyperlink"/>
    <w:basedOn w:val="27"/>
    <w:unhideWhenUsed/>
    <w:qFormat/>
    <w:uiPriority w:val="99"/>
    <w:rPr>
      <w:color w:val="0563C1" w:themeColor="hyperlink"/>
      <w:u w:val="single"/>
      <w14:textFill>
        <w14:solidFill>
          <w14:schemeClr w14:val="hlink"/>
        </w14:solidFill>
      </w14:textFill>
    </w:rPr>
  </w:style>
  <w:style w:type="character" w:styleId="29">
    <w:name w:val="annotation reference"/>
    <w:basedOn w:val="27"/>
    <w:semiHidden/>
    <w:unhideWhenUsed/>
    <w:qFormat/>
    <w:uiPriority w:val="99"/>
    <w:rPr>
      <w:sz w:val="21"/>
      <w:szCs w:val="21"/>
    </w:rPr>
  </w:style>
  <w:style w:type="character" w:customStyle="1" w:styleId="30">
    <w:name w:val="页眉 字符"/>
    <w:basedOn w:val="27"/>
    <w:link w:val="17"/>
    <w:qFormat/>
    <w:uiPriority w:val="99"/>
    <w:rPr>
      <w:sz w:val="18"/>
      <w:szCs w:val="18"/>
    </w:rPr>
  </w:style>
  <w:style w:type="character" w:customStyle="1" w:styleId="31">
    <w:name w:val="页脚 字符"/>
    <w:basedOn w:val="27"/>
    <w:link w:val="16"/>
    <w:uiPriority w:val="99"/>
    <w:rPr>
      <w:sz w:val="18"/>
      <w:szCs w:val="18"/>
    </w:rPr>
  </w:style>
  <w:style w:type="paragraph" w:styleId="32">
    <w:name w:val="List Paragraph"/>
    <w:basedOn w:val="1"/>
    <w:link w:val="46"/>
    <w:qFormat/>
    <w:uiPriority w:val="34"/>
    <w:pPr>
      <w:numPr>
        <w:ilvl w:val="0"/>
        <w:numId w:val="2"/>
      </w:numPr>
      <w:ind w:left="0" w:firstLine="480"/>
    </w:pPr>
  </w:style>
  <w:style w:type="character" w:customStyle="1" w:styleId="33">
    <w:name w:val="标题 1 字符"/>
    <w:basedOn w:val="27"/>
    <w:link w:val="2"/>
    <w:uiPriority w:val="9"/>
    <w:rPr>
      <w:rFonts w:ascii="Times New Roman" w:hAnsi="Times New Roman" w:eastAsia="宋体"/>
      <w:b/>
      <w:bCs/>
      <w:kern w:val="44"/>
      <w:sz w:val="30"/>
      <w:szCs w:val="44"/>
    </w:rPr>
  </w:style>
  <w:style w:type="character" w:customStyle="1" w:styleId="34">
    <w:name w:val="标题 2 字符"/>
    <w:basedOn w:val="27"/>
    <w:link w:val="3"/>
    <w:qFormat/>
    <w:uiPriority w:val="9"/>
    <w:rPr>
      <w:rFonts w:ascii="Times New Roman" w:hAnsi="Times New Roman" w:eastAsia="宋体" w:cstheme="majorBidi"/>
      <w:b/>
      <w:bCs/>
      <w:sz w:val="28"/>
      <w:szCs w:val="32"/>
    </w:rPr>
  </w:style>
  <w:style w:type="character" w:customStyle="1" w:styleId="35">
    <w:name w:val="标题 字符"/>
    <w:basedOn w:val="27"/>
    <w:link w:val="23"/>
    <w:qFormat/>
    <w:uiPriority w:val="10"/>
    <w:rPr>
      <w:rFonts w:ascii="Times New Roman" w:hAnsi="Times New Roman" w:eastAsia="宋体" w:cstheme="majorBidi"/>
      <w:b/>
      <w:bCs/>
      <w:sz w:val="24"/>
      <w:szCs w:val="32"/>
    </w:rPr>
  </w:style>
  <w:style w:type="character" w:customStyle="1" w:styleId="36">
    <w:name w:val="标题 3 字符"/>
    <w:basedOn w:val="27"/>
    <w:link w:val="4"/>
    <w:qFormat/>
    <w:uiPriority w:val="9"/>
    <w:rPr>
      <w:rFonts w:ascii="Times New Roman" w:hAnsi="Times New Roman" w:eastAsia="宋体"/>
      <w:b/>
      <w:bCs/>
      <w:sz w:val="24"/>
      <w:szCs w:val="32"/>
    </w:rPr>
  </w:style>
  <w:style w:type="character" w:customStyle="1" w:styleId="37">
    <w:name w:val="标题 4 字符"/>
    <w:basedOn w:val="27"/>
    <w:link w:val="5"/>
    <w:qFormat/>
    <w:uiPriority w:val="9"/>
    <w:rPr>
      <w:rFonts w:ascii="Times New Roman" w:hAnsi="Times New Roman" w:eastAsia="宋体" w:cstheme="majorBidi"/>
      <w:b/>
      <w:bCs/>
      <w:sz w:val="24"/>
      <w:szCs w:val="28"/>
    </w:rPr>
  </w:style>
  <w:style w:type="character" w:customStyle="1" w:styleId="38">
    <w:name w:val="标题 5 字符"/>
    <w:basedOn w:val="27"/>
    <w:link w:val="6"/>
    <w:qFormat/>
    <w:uiPriority w:val="9"/>
    <w:rPr>
      <w:rFonts w:ascii="Times New Roman" w:hAnsi="Times New Roman" w:eastAsia="宋体"/>
      <w:b/>
      <w:bCs/>
      <w:sz w:val="24"/>
      <w:szCs w:val="28"/>
    </w:rPr>
  </w:style>
  <w:style w:type="character" w:customStyle="1" w:styleId="39">
    <w:name w:val="标题 6 字符"/>
    <w:basedOn w:val="27"/>
    <w:link w:val="7"/>
    <w:qFormat/>
    <w:uiPriority w:val="9"/>
    <w:rPr>
      <w:rFonts w:ascii="Times New Roman" w:hAnsi="Times New Roman" w:eastAsia="宋体" w:cstheme="majorBidi"/>
      <w:b/>
      <w:bCs/>
      <w:sz w:val="24"/>
      <w:szCs w:val="24"/>
    </w:rPr>
  </w:style>
  <w:style w:type="character" w:customStyle="1" w:styleId="40">
    <w:name w:val="标题 7 字符"/>
    <w:basedOn w:val="27"/>
    <w:link w:val="8"/>
    <w:uiPriority w:val="9"/>
    <w:rPr>
      <w:rFonts w:ascii="Times New Roman" w:hAnsi="Times New Roman" w:eastAsia="宋体"/>
      <w:b/>
      <w:bCs/>
      <w:sz w:val="24"/>
      <w:szCs w:val="24"/>
    </w:rPr>
  </w:style>
  <w:style w:type="paragraph" w:customStyle="1" w:styleId="41">
    <w:name w:val="表头"/>
    <w:basedOn w:val="1"/>
    <w:link w:val="43"/>
    <w:qFormat/>
    <w:uiPriority w:val="0"/>
    <w:pPr>
      <w:ind w:firstLine="0" w:firstLineChars="0"/>
      <w:jc w:val="center"/>
    </w:pPr>
    <w:rPr>
      <w:b/>
    </w:rPr>
  </w:style>
  <w:style w:type="paragraph" w:customStyle="1" w:styleId="42">
    <w:name w:val="表身"/>
    <w:basedOn w:val="41"/>
    <w:link w:val="44"/>
    <w:qFormat/>
    <w:uiPriority w:val="0"/>
    <w:rPr>
      <w:b w:val="0"/>
    </w:rPr>
  </w:style>
  <w:style w:type="character" w:customStyle="1" w:styleId="43">
    <w:name w:val="表头 字符"/>
    <w:basedOn w:val="27"/>
    <w:link w:val="41"/>
    <w:qFormat/>
    <w:uiPriority w:val="0"/>
    <w:rPr>
      <w:rFonts w:ascii="Times New Roman" w:hAnsi="Times New Roman" w:eastAsia="宋体"/>
      <w:b/>
      <w:sz w:val="24"/>
    </w:rPr>
  </w:style>
  <w:style w:type="character" w:customStyle="1" w:styleId="44">
    <w:name w:val="表身 字符"/>
    <w:basedOn w:val="43"/>
    <w:link w:val="42"/>
    <w:uiPriority w:val="0"/>
    <w:rPr>
      <w:rFonts w:ascii="Times New Roman" w:hAnsi="Times New Roman" w:eastAsia="宋体"/>
      <w:b w:val="0"/>
      <w:sz w:val="24"/>
    </w:rPr>
  </w:style>
  <w:style w:type="character" w:customStyle="1" w:styleId="45">
    <w:name w:val="批注框文本 字符"/>
    <w:basedOn w:val="27"/>
    <w:link w:val="15"/>
    <w:semiHidden/>
    <w:qFormat/>
    <w:uiPriority w:val="99"/>
    <w:rPr>
      <w:rFonts w:ascii="Times New Roman" w:hAnsi="Times New Roman" w:eastAsia="宋体"/>
      <w:sz w:val="18"/>
      <w:szCs w:val="18"/>
    </w:rPr>
  </w:style>
  <w:style w:type="character" w:customStyle="1" w:styleId="46">
    <w:name w:val="列表段落 字符"/>
    <w:basedOn w:val="27"/>
    <w:link w:val="32"/>
    <w:qFormat/>
    <w:uiPriority w:val="34"/>
    <w:rPr>
      <w:rFonts w:ascii="Times New Roman" w:hAnsi="Times New Roman" w:eastAsia="宋体"/>
      <w:sz w:val="24"/>
    </w:rPr>
  </w:style>
  <w:style w:type="character" w:customStyle="1" w:styleId="47">
    <w:name w:val="题注 字符"/>
    <w:basedOn w:val="27"/>
    <w:link w:val="10"/>
    <w:qFormat/>
    <w:uiPriority w:val="0"/>
    <w:rPr>
      <w:rFonts w:ascii="Times New Roman" w:hAnsi="Times New Roman" w:eastAsia="宋体" w:cstheme="majorBidi"/>
      <w:b/>
      <w:sz w:val="20"/>
      <w:szCs w:val="20"/>
    </w:rPr>
  </w:style>
  <w:style w:type="character" w:customStyle="1" w:styleId="48">
    <w:name w:val="批注文字 字符"/>
    <w:basedOn w:val="27"/>
    <w:link w:val="11"/>
    <w:semiHidden/>
    <w:qFormat/>
    <w:uiPriority w:val="99"/>
    <w:rPr>
      <w:rFonts w:ascii="Times New Roman" w:hAnsi="Times New Roman" w:eastAsia="宋体"/>
      <w:sz w:val="24"/>
    </w:rPr>
  </w:style>
  <w:style w:type="character" w:customStyle="1" w:styleId="49">
    <w:name w:val="批注主题 字符"/>
    <w:basedOn w:val="48"/>
    <w:link w:val="24"/>
    <w:semiHidden/>
    <w:qFormat/>
    <w:uiPriority w:val="99"/>
    <w:rPr>
      <w:rFonts w:ascii="Times New Roman" w:hAnsi="Times New Roman" w:eastAsia="宋体"/>
      <w:b/>
      <w:bCs/>
      <w:sz w:val="24"/>
    </w:rPr>
  </w:style>
  <w:style w:type="character" w:customStyle="1" w:styleId="50">
    <w:name w:val="Unresolved Mention"/>
    <w:basedOn w:val="27"/>
    <w:semiHidden/>
    <w:unhideWhenUsed/>
    <w:uiPriority w:val="99"/>
    <w:rPr>
      <w:color w:val="605E5C"/>
      <w:shd w:val="clear" w:color="auto" w:fill="E1DFDD"/>
    </w:rPr>
  </w:style>
  <w:style w:type="paragraph" w:customStyle="1" w:styleId="51">
    <w:name w:val="TOC Heading"/>
    <w:basedOn w:val="2"/>
    <w:next w:val="1"/>
    <w:unhideWhenUsed/>
    <w:uiPriority w:val="39"/>
    <w:pPr>
      <w:widowControl/>
      <w:numPr>
        <w:numId w:val="0"/>
      </w:numPr>
      <w:spacing w:before="240" w:beforeLines="0" w:after="0" w:afterLines="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52">
    <w:name w:val="列表段落2"/>
    <w:basedOn w:val="32"/>
    <w:link w:val="53"/>
    <w:uiPriority w:val="0"/>
    <w:pPr>
      <w:numPr>
        <w:ilvl w:val="0"/>
        <w:numId w:val="3"/>
      </w:numPr>
      <w:ind w:left="0" w:firstLine="960" w:firstLineChars="400"/>
    </w:pPr>
  </w:style>
  <w:style w:type="character" w:customStyle="1" w:styleId="53">
    <w:name w:val="列表段落2 字符"/>
    <w:basedOn w:val="46"/>
    <w:link w:val="52"/>
    <w:uiPriority w:val="0"/>
    <w:rPr>
      <w:rFonts w:ascii="Times New Roman" w:hAnsi="Times New Roman" w:eastAsia="宋体"/>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6" Type="http://schemas.openxmlformats.org/officeDocument/2006/relationships/fontTable" Target="fontTable.xml"/><Relationship Id="rId65" Type="http://schemas.openxmlformats.org/officeDocument/2006/relationships/customXml" Target="../customXml/item2.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1.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3.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7A3DEB-29B7-44E1-84D8-B52E36B9D4DD}">
  <ds:schemaRefs/>
</ds:datastoreItem>
</file>

<file path=docProps/app.xml><?xml version="1.0" encoding="utf-8"?>
<Properties xmlns="http://schemas.openxmlformats.org/officeDocument/2006/extended-properties" xmlns:vt="http://schemas.openxmlformats.org/officeDocument/2006/docPropsVTypes">
  <Template>Normal.dotm</Template>
  <Pages>26</Pages>
  <Words>892</Words>
  <Characters>5090</Characters>
  <Lines>42</Lines>
  <Paragraphs>11</Paragraphs>
  <TotalTime>0</TotalTime>
  <ScaleCrop>false</ScaleCrop>
  <LinksUpToDate>false</LinksUpToDate>
  <CharactersWithSpaces>5971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2019-12-04T07:17:00Z</dcterms:created>
  <dc:creator>86184</dc:creator>
  <cp:lastModifiedBy>*</cp:lastModifiedBy>
  <dcterms:modified xsi:type="dcterms:W3CDTF">2021-01-14T01:41:44Z</dcterms:modified>
  <cp:revision>109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