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3637" w:rsidRPr="002C3637" w:rsidRDefault="002C3637" w:rsidP="002C3637">
      <w:pPr>
        <w:pStyle w:val="a3"/>
        <w:ind w:firstLineChars="200" w:firstLine="560"/>
        <w:rPr>
          <w:rFonts w:ascii="Tahoma" w:hAnsi="Tahoma" w:cs="Tahoma" w:hint="eastAsia"/>
          <w:sz w:val="28"/>
          <w:szCs w:val="28"/>
        </w:rPr>
      </w:pPr>
      <w:bookmarkStart w:id="0" w:name="_GoBack"/>
      <w:r w:rsidRPr="002C3637">
        <w:rPr>
          <w:rFonts w:ascii="Tahoma" w:hAnsi="Tahoma" w:cs="Tahoma"/>
          <w:sz w:val="28"/>
          <w:szCs w:val="28"/>
        </w:rPr>
        <w:t> </w:t>
      </w:r>
    </w:p>
    <w:p w:rsidR="002C3637" w:rsidRPr="002C3637" w:rsidRDefault="002C3637" w:rsidP="002C3637">
      <w:pPr>
        <w:pStyle w:val="a3"/>
        <w:ind w:firstLineChars="200" w:firstLine="562"/>
        <w:jc w:val="center"/>
        <w:rPr>
          <w:rFonts w:ascii="Tahoma" w:hAnsi="Tahoma" w:cs="Tahoma" w:hint="eastAsia"/>
          <w:sz w:val="28"/>
          <w:szCs w:val="28"/>
        </w:rPr>
      </w:pPr>
      <w:r w:rsidRPr="002C3637">
        <w:rPr>
          <w:rStyle w:val="a4"/>
          <w:rFonts w:ascii="Tahoma" w:hAnsi="Tahoma" w:cs="Tahoma"/>
          <w:sz w:val="28"/>
          <w:szCs w:val="28"/>
        </w:rPr>
        <w:t>申报条件</w:t>
      </w:r>
    </w:p>
    <w:p w:rsidR="002C3637" w:rsidRPr="002C3637" w:rsidRDefault="002C3637" w:rsidP="002C3637">
      <w:pPr>
        <w:pStyle w:val="a3"/>
        <w:rPr>
          <w:rStyle w:val="a4"/>
          <w:rFonts w:ascii="Tahoma" w:hAnsi="Tahoma" w:cs="Tahoma" w:hint="eastAsia"/>
          <w:b w:val="0"/>
          <w:bCs w:val="0"/>
          <w:sz w:val="28"/>
          <w:szCs w:val="28"/>
        </w:rPr>
      </w:pPr>
      <w:r w:rsidRPr="002C3637">
        <w:rPr>
          <w:rFonts w:ascii="Tahoma" w:hAnsi="Tahoma" w:cs="Tahoma"/>
          <w:noProof/>
          <w:sz w:val="28"/>
          <w:szCs w:val="28"/>
        </w:rPr>
        <w:drawing>
          <wp:inline distT="0" distB="0" distL="0" distR="0">
            <wp:extent cx="5274310" cy="2259400"/>
            <wp:effectExtent l="0" t="0" r="2540" b="7620"/>
            <wp:docPr id="1" name="图片 1" descr="C:\Users\Administrator.BF-20171107KDZO\Documents\WeChat Files\wxid_tvxth1br5nnh12\FileStorage\Temp\551ee90832cacfba25ab0dd73e9f20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.BF-20171107KDZO\Documents\WeChat Files\wxid_tvxth1br5nnh12\FileStorage\Temp\551ee90832cacfba25ab0dd73e9f2080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25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3637" w:rsidRPr="002C3637" w:rsidRDefault="002C3637" w:rsidP="002C3637">
      <w:pPr>
        <w:pStyle w:val="a3"/>
        <w:jc w:val="center"/>
        <w:rPr>
          <w:rFonts w:ascii="Tahoma" w:hAnsi="Tahoma" w:cs="Tahoma"/>
          <w:sz w:val="28"/>
          <w:szCs w:val="28"/>
        </w:rPr>
      </w:pPr>
      <w:r w:rsidRPr="002C3637">
        <w:rPr>
          <w:rStyle w:val="a4"/>
          <w:rFonts w:ascii="Tahoma" w:hAnsi="Tahoma" w:cs="Tahoma"/>
          <w:sz w:val="28"/>
          <w:szCs w:val="28"/>
        </w:rPr>
        <w:t>评价指标</w:t>
      </w:r>
    </w:p>
    <w:p w:rsidR="002C3637" w:rsidRPr="002C3637" w:rsidRDefault="002C3637" w:rsidP="002C3637">
      <w:pPr>
        <w:pStyle w:val="a3"/>
        <w:ind w:firstLineChars="200" w:firstLine="562"/>
        <w:rPr>
          <w:rFonts w:ascii="Tahoma" w:hAnsi="Tahoma" w:cs="Tahoma"/>
          <w:sz w:val="28"/>
          <w:szCs w:val="28"/>
        </w:rPr>
      </w:pPr>
      <w:r w:rsidRPr="002C3637">
        <w:rPr>
          <w:rStyle w:val="a4"/>
          <w:rFonts w:ascii="Tahoma" w:hAnsi="Tahoma" w:cs="Tahoma"/>
          <w:sz w:val="28"/>
          <w:szCs w:val="28"/>
        </w:rPr>
        <w:t>参考</w:t>
      </w:r>
      <w:r w:rsidRPr="002C3637">
        <w:rPr>
          <w:rStyle w:val="a4"/>
          <w:rFonts w:ascii="Tahoma" w:hAnsi="Tahoma" w:cs="Tahoma"/>
          <w:sz w:val="28"/>
          <w:szCs w:val="28"/>
        </w:rPr>
        <w:t>2018</w:t>
      </w:r>
      <w:r w:rsidRPr="002C3637">
        <w:rPr>
          <w:rStyle w:val="a4"/>
          <w:rFonts w:ascii="Tahoma" w:hAnsi="Tahoma" w:cs="Tahoma"/>
          <w:sz w:val="28"/>
          <w:szCs w:val="28"/>
        </w:rPr>
        <w:t>版《中国专利奖评奖办法》。</w:t>
      </w:r>
    </w:p>
    <w:p w:rsidR="002C3637" w:rsidRPr="002C3637" w:rsidRDefault="002C3637" w:rsidP="002C3637">
      <w:pPr>
        <w:pStyle w:val="a3"/>
        <w:ind w:firstLineChars="200" w:firstLine="560"/>
        <w:rPr>
          <w:rFonts w:ascii="Tahoma" w:hAnsi="Tahoma" w:cs="Tahoma"/>
          <w:sz w:val="28"/>
          <w:szCs w:val="28"/>
        </w:rPr>
      </w:pPr>
      <w:r w:rsidRPr="002C3637">
        <w:rPr>
          <w:rFonts w:ascii="Tahoma" w:hAnsi="Tahoma" w:cs="Tahoma"/>
          <w:sz w:val="28"/>
          <w:szCs w:val="28"/>
        </w:rPr>
        <w:t>一、发明、实用新型专利</w:t>
      </w:r>
    </w:p>
    <w:p w:rsidR="002C3637" w:rsidRPr="002C3637" w:rsidRDefault="002C3637" w:rsidP="002C3637">
      <w:pPr>
        <w:pStyle w:val="a3"/>
        <w:rPr>
          <w:rFonts w:ascii="Tahoma" w:hAnsi="Tahoma" w:cs="Tahoma" w:hint="eastAsia"/>
          <w:sz w:val="28"/>
          <w:szCs w:val="28"/>
        </w:rPr>
      </w:pPr>
      <w:r w:rsidRPr="002C3637">
        <w:rPr>
          <w:rFonts w:ascii="Tahoma" w:hAnsi="Tahoma" w:cs="Tahoma"/>
          <w:noProof/>
          <w:sz w:val="28"/>
          <w:szCs w:val="28"/>
        </w:rPr>
        <w:drawing>
          <wp:inline distT="0" distB="0" distL="0" distR="0">
            <wp:extent cx="5274310" cy="2204979"/>
            <wp:effectExtent l="0" t="0" r="2540" b="5080"/>
            <wp:docPr id="3" name="图片 3" descr="C:\Users\Administrator.BF-20171107KDZO\Documents\WeChat Files\wxid_tvxth1br5nnh12\FileStorage\Temp\c4a0cc85a292bece2382f318a3cea1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.BF-20171107KDZO\Documents\WeChat Files\wxid_tvxth1br5nnh12\FileStorage\Temp\c4a0cc85a292bece2382f318a3cea139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204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3637" w:rsidRPr="002C3637" w:rsidRDefault="002C3637" w:rsidP="002C3637">
      <w:pPr>
        <w:pStyle w:val="a3"/>
        <w:ind w:firstLineChars="200" w:firstLine="560"/>
        <w:rPr>
          <w:rFonts w:ascii="Tahoma" w:hAnsi="Tahoma" w:cs="Tahoma"/>
          <w:sz w:val="28"/>
          <w:szCs w:val="28"/>
        </w:rPr>
      </w:pPr>
      <w:r w:rsidRPr="002C3637">
        <w:rPr>
          <w:rFonts w:ascii="Tahoma" w:hAnsi="Tahoma" w:cs="Tahoma"/>
          <w:sz w:val="28"/>
          <w:szCs w:val="28"/>
        </w:rPr>
        <w:t>二、外观设计专利</w:t>
      </w:r>
    </w:p>
    <w:p w:rsidR="002C3637" w:rsidRPr="002C3637" w:rsidRDefault="002C3637" w:rsidP="002C3637">
      <w:pPr>
        <w:pStyle w:val="a3"/>
        <w:rPr>
          <w:rFonts w:ascii="Tahoma" w:hAnsi="Tahoma" w:cs="Tahoma" w:hint="eastAsia"/>
          <w:sz w:val="28"/>
          <w:szCs w:val="28"/>
        </w:rPr>
      </w:pPr>
      <w:r w:rsidRPr="002C3637">
        <w:rPr>
          <w:rFonts w:ascii="Tahoma" w:hAnsi="Tahoma" w:cs="Tahoma"/>
          <w:noProof/>
          <w:sz w:val="28"/>
          <w:szCs w:val="28"/>
        </w:rPr>
        <w:lastRenderedPageBreak/>
        <w:drawing>
          <wp:inline distT="0" distB="0" distL="0" distR="0">
            <wp:extent cx="5274310" cy="1855285"/>
            <wp:effectExtent l="0" t="0" r="2540" b="0"/>
            <wp:docPr id="4" name="图片 4" descr="C:\Users\Administrator.BF-20171107KDZO\Documents\WeChat Files\wxid_tvxth1br5nnh12\FileStorage\Temp\696478d00b359919bc2ff49c048a1eb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strator.BF-20171107KDZO\Documents\WeChat Files\wxid_tvxth1br5nnh12\FileStorage\Temp\696478d00b359919bc2ff49c048a1eb7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855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3637" w:rsidRPr="002C3637" w:rsidRDefault="002C3637" w:rsidP="002C3637">
      <w:pPr>
        <w:pStyle w:val="a3"/>
        <w:rPr>
          <w:rFonts w:ascii="Tahoma" w:hAnsi="Tahoma" w:cs="Tahoma" w:hint="eastAsia"/>
          <w:sz w:val="28"/>
          <w:szCs w:val="28"/>
        </w:rPr>
      </w:pPr>
    </w:p>
    <w:p w:rsidR="002C3637" w:rsidRPr="002C3637" w:rsidRDefault="002C3637" w:rsidP="002C3637">
      <w:pPr>
        <w:pStyle w:val="a3"/>
        <w:ind w:firstLineChars="200" w:firstLine="562"/>
        <w:jc w:val="center"/>
        <w:rPr>
          <w:rFonts w:ascii="Tahoma" w:hAnsi="Tahoma" w:cs="Tahoma"/>
          <w:sz w:val="28"/>
          <w:szCs w:val="28"/>
        </w:rPr>
      </w:pPr>
      <w:r w:rsidRPr="002C3637">
        <w:rPr>
          <w:rStyle w:val="a4"/>
          <w:rFonts w:ascii="Tahoma" w:hAnsi="Tahoma" w:cs="Tahoma"/>
          <w:sz w:val="28"/>
          <w:szCs w:val="28"/>
        </w:rPr>
        <w:t>申报方式</w:t>
      </w:r>
    </w:p>
    <w:p w:rsidR="002C3637" w:rsidRPr="002C3637" w:rsidRDefault="002C3637" w:rsidP="002C3637">
      <w:pPr>
        <w:pStyle w:val="a3"/>
        <w:ind w:firstLineChars="200" w:firstLine="560"/>
        <w:rPr>
          <w:rFonts w:ascii="Tahoma" w:hAnsi="Tahoma" w:cs="Tahoma"/>
          <w:sz w:val="28"/>
          <w:szCs w:val="28"/>
        </w:rPr>
      </w:pPr>
      <w:r w:rsidRPr="002C3637">
        <w:rPr>
          <w:rFonts w:ascii="Tahoma" w:hAnsi="Tahoma" w:cs="Tahoma"/>
          <w:sz w:val="28"/>
          <w:szCs w:val="28"/>
        </w:rPr>
        <w:t>（一）申报单位要同时进行</w:t>
      </w:r>
      <w:r w:rsidRPr="002C3637">
        <w:rPr>
          <w:rStyle w:val="a4"/>
          <w:rFonts w:ascii="Tahoma" w:hAnsi="Tahoma" w:cs="Tahoma"/>
          <w:color w:val="F96E57"/>
          <w:sz w:val="28"/>
          <w:szCs w:val="28"/>
        </w:rPr>
        <w:t>网上申报和书面申报</w:t>
      </w:r>
      <w:r w:rsidRPr="002C3637">
        <w:rPr>
          <w:rFonts w:ascii="Tahoma" w:hAnsi="Tahoma" w:cs="Tahoma"/>
          <w:sz w:val="28"/>
          <w:szCs w:val="28"/>
        </w:rPr>
        <w:t>。网上申报：常州市知识产权管理综合服务平台（网址：</w:t>
      </w:r>
      <w:r w:rsidRPr="002C3637">
        <w:rPr>
          <w:rFonts w:ascii="Tahoma" w:hAnsi="Tahoma" w:cs="Tahoma"/>
          <w:sz w:val="28"/>
          <w:szCs w:val="28"/>
        </w:rPr>
        <w:t>http://222.185.127.216:8091/enterprise/</w:t>
      </w:r>
      <w:r w:rsidRPr="002C3637">
        <w:rPr>
          <w:rFonts w:ascii="Tahoma" w:hAnsi="Tahoma" w:cs="Tahoma"/>
          <w:sz w:val="28"/>
          <w:szCs w:val="28"/>
        </w:rPr>
        <w:t>）</w:t>
      </w:r>
    </w:p>
    <w:p w:rsidR="002C3637" w:rsidRPr="002C3637" w:rsidRDefault="002C3637" w:rsidP="002C3637">
      <w:pPr>
        <w:pStyle w:val="a3"/>
        <w:ind w:firstLineChars="200" w:firstLine="560"/>
        <w:rPr>
          <w:rFonts w:ascii="Tahoma" w:hAnsi="Tahoma" w:cs="Tahoma"/>
          <w:sz w:val="28"/>
          <w:szCs w:val="28"/>
        </w:rPr>
      </w:pPr>
      <w:r w:rsidRPr="002C3637">
        <w:rPr>
          <w:rFonts w:ascii="Tahoma" w:hAnsi="Tahoma" w:cs="Tahoma"/>
          <w:sz w:val="28"/>
          <w:szCs w:val="28"/>
        </w:rPr>
        <w:t>（二）申报人完成网上填写且审核完成后，</w:t>
      </w:r>
      <w:r w:rsidRPr="002C3637">
        <w:rPr>
          <w:rFonts w:ascii="Tahoma" w:hAnsi="Tahoma" w:cs="Tahoma"/>
          <w:sz w:val="28"/>
          <w:szCs w:val="28"/>
        </w:rPr>
        <w:t>“</w:t>
      </w:r>
      <w:r w:rsidRPr="002C3637">
        <w:rPr>
          <w:rFonts w:ascii="Tahoma" w:hAnsi="Tahoma" w:cs="Tahoma"/>
          <w:sz w:val="28"/>
          <w:szCs w:val="28"/>
        </w:rPr>
        <w:t>生成申报书打印文档</w:t>
      </w:r>
      <w:r w:rsidRPr="002C3637">
        <w:rPr>
          <w:rFonts w:ascii="Tahoma" w:hAnsi="Tahoma" w:cs="Tahoma"/>
          <w:sz w:val="28"/>
          <w:szCs w:val="28"/>
        </w:rPr>
        <w:t>”</w:t>
      </w:r>
      <w:r w:rsidRPr="002C3637">
        <w:rPr>
          <w:rFonts w:ascii="Tahoma" w:hAnsi="Tahoma" w:cs="Tahoma"/>
          <w:sz w:val="28"/>
          <w:szCs w:val="28"/>
        </w:rPr>
        <w:t>，材料盖章后报送推荐单位。</w:t>
      </w:r>
    </w:p>
    <w:p w:rsidR="002C3637" w:rsidRPr="002C3637" w:rsidRDefault="002C3637" w:rsidP="002C3637">
      <w:pPr>
        <w:pStyle w:val="a3"/>
        <w:ind w:firstLineChars="200" w:firstLine="560"/>
        <w:rPr>
          <w:rFonts w:ascii="Tahoma" w:hAnsi="Tahoma" w:cs="Tahoma"/>
          <w:sz w:val="28"/>
          <w:szCs w:val="28"/>
        </w:rPr>
      </w:pPr>
      <w:r w:rsidRPr="002C3637">
        <w:rPr>
          <w:rFonts w:ascii="Tahoma" w:hAnsi="Tahoma" w:cs="Tahoma"/>
          <w:sz w:val="28"/>
          <w:szCs w:val="28"/>
        </w:rPr>
        <w:t>（三）推荐单位对申报人进行资格审查。</w:t>
      </w:r>
    </w:p>
    <w:p w:rsidR="002C3637" w:rsidRPr="002C3637" w:rsidRDefault="002C3637" w:rsidP="002C3637">
      <w:pPr>
        <w:pStyle w:val="a3"/>
        <w:ind w:firstLineChars="200" w:firstLine="560"/>
        <w:rPr>
          <w:rFonts w:ascii="Tahoma" w:hAnsi="Tahoma" w:cs="Tahoma" w:hint="eastAsia"/>
          <w:sz w:val="28"/>
          <w:szCs w:val="28"/>
        </w:rPr>
      </w:pPr>
    </w:p>
    <w:p w:rsidR="002C3637" w:rsidRPr="002C3637" w:rsidRDefault="002C3637" w:rsidP="002C3637">
      <w:pPr>
        <w:pStyle w:val="a3"/>
        <w:ind w:firstLineChars="200" w:firstLine="562"/>
        <w:jc w:val="center"/>
        <w:rPr>
          <w:rFonts w:ascii="Tahoma" w:hAnsi="Tahoma" w:cs="Tahoma"/>
          <w:sz w:val="28"/>
          <w:szCs w:val="28"/>
        </w:rPr>
      </w:pPr>
      <w:r w:rsidRPr="002C3637">
        <w:rPr>
          <w:rStyle w:val="a4"/>
          <w:rFonts w:ascii="Tahoma" w:hAnsi="Tahoma" w:cs="Tahoma"/>
          <w:sz w:val="28"/>
          <w:szCs w:val="28"/>
        </w:rPr>
        <w:t>奖励政策</w:t>
      </w:r>
    </w:p>
    <w:p w:rsidR="002C3637" w:rsidRPr="002C3637" w:rsidRDefault="002C3637" w:rsidP="002C3637">
      <w:pPr>
        <w:pStyle w:val="a3"/>
        <w:ind w:firstLineChars="200" w:firstLine="560"/>
        <w:rPr>
          <w:rFonts w:ascii="Tahoma" w:hAnsi="Tahoma" w:cs="Tahoma"/>
          <w:sz w:val="28"/>
          <w:szCs w:val="28"/>
        </w:rPr>
      </w:pPr>
      <w:r w:rsidRPr="002C3637">
        <w:rPr>
          <w:rFonts w:ascii="Tahoma" w:hAnsi="Tahoma" w:cs="Tahoma"/>
          <w:sz w:val="28"/>
          <w:szCs w:val="28"/>
        </w:rPr>
        <w:t>获得市专利金奖每项奖金</w:t>
      </w:r>
      <w:r w:rsidRPr="002C3637">
        <w:rPr>
          <w:rStyle w:val="a4"/>
          <w:rFonts w:ascii="Tahoma" w:hAnsi="Tahoma" w:cs="Tahoma"/>
          <w:color w:val="F96E57"/>
          <w:sz w:val="28"/>
          <w:szCs w:val="28"/>
        </w:rPr>
        <w:t>5</w:t>
      </w:r>
      <w:r w:rsidRPr="002C3637">
        <w:rPr>
          <w:rStyle w:val="a4"/>
          <w:rFonts w:ascii="Tahoma" w:hAnsi="Tahoma" w:cs="Tahoma"/>
          <w:color w:val="F96E57"/>
          <w:sz w:val="28"/>
          <w:szCs w:val="28"/>
        </w:rPr>
        <w:t>万元</w:t>
      </w:r>
      <w:r w:rsidRPr="002C3637">
        <w:rPr>
          <w:rFonts w:ascii="Tahoma" w:hAnsi="Tahoma" w:cs="Tahoma"/>
          <w:sz w:val="28"/>
          <w:szCs w:val="28"/>
        </w:rPr>
        <w:t>；</w:t>
      </w:r>
    </w:p>
    <w:p w:rsidR="002C3637" w:rsidRPr="002C3637" w:rsidRDefault="002C3637" w:rsidP="002C3637">
      <w:pPr>
        <w:pStyle w:val="a3"/>
        <w:ind w:firstLineChars="200" w:firstLine="560"/>
        <w:rPr>
          <w:rFonts w:ascii="Tahoma" w:hAnsi="Tahoma" w:cs="Tahoma"/>
          <w:sz w:val="28"/>
          <w:szCs w:val="28"/>
        </w:rPr>
      </w:pPr>
      <w:r w:rsidRPr="002C3637">
        <w:rPr>
          <w:rFonts w:ascii="Tahoma" w:hAnsi="Tahoma" w:cs="Tahoma"/>
          <w:sz w:val="28"/>
          <w:szCs w:val="28"/>
        </w:rPr>
        <w:t>获得市专利优秀奖每项奖金</w:t>
      </w:r>
      <w:r w:rsidRPr="002C3637">
        <w:rPr>
          <w:rStyle w:val="a4"/>
          <w:rFonts w:ascii="Tahoma" w:hAnsi="Tahoma" w:cs="Tahoma"/>
          <w:color w:val="F96E57"/>
          <w:sz w:val="28"/>
          <w:szCs w:val="28"/>
        </w:rPr>
        <w:t>2</w:t>
      </w:r>
      <w:r w:rsidRPr="002C3637">
        <w:rPr>
          <w:rStyle w:val="a4"/>
          <w:rFonts w:ascii="Tahoma" w:hAnsi="Tahoma" w:cs="Tahoma"/>
          <w:color w:val="F96E57"/>
          <w:sz w:val="28"/>
          <w:szCs w:val="28"/>
        </w:rPr>
        <w:t>万元</w:t>
      </w:r>
      <w:r w:rsidRPr="002C3637">
        <w:rPr>
          <w:rFonts w:ascii="Tahoma" w:hAnsi="Tahoma" w:cs="Tahoma"/>
          <w:sz w:val="28"/>
          <w:szCs w:val="28"/>
        </w:rPr>
        <w:t>；</w:t>
      </w:r>
    </w:p>
    <w:p w:rsidR="002C3637" w:rsidRPr="002C3637" w:rsidRDefault="002C3637" w:rsidP="002C3637">
      <w:pPr>
        <w:pStyle w:val="a3"/>
        <w:ind w:firstLineChars="200" w:firstLine="560"/>
        <w:rPr>
          <w:rFonts w:ascii="Tahoma" w:hAnsi="Tahoma" w:cs="Tahoma"/>
          <w:sz w:val="28"/>
          <w:szCs w:val="28"/>
        </w:rPr>
      </w:pPr>
      <w:r w:rsidRPr="002C3637">
        <w:rPr>
          <w:rFonts w:ascii="Helvetica" w:hAnsi="Helvetica" w:cs="Helvetica"/>
          <w:color w:val="0F143D"/>
          <w:sz w:val="28"/>
          <w:szCs w:val="28"/>
          <w:shd w:val="clear" w:color="auto" w:fill="FFFFFF"/>
        </w:rPr>
        <w:t>获得市优秀发明人奖每项奖金</w:t>
      </w:r>
      <w:r w:rsidRPr="002C3637">
        <w:rPr>
          <w:rFonts w:ascii="Helvetica" w:hAnsi="Helvetica" w:cs="Helvetica"/>
          <w:b/>
          <w:bCs/>
          <w:color w:val="F96E57"/>
          <w:sz w:val="28"/>
          <w:szCs w:val="28"/>
          <w:shd w:val="clear" w:color="auto" w:fill="FFFFFF"/>
        </w:rPr>
        <w:t>5</w:t>
      </w:r>
      <w:r w:rsidRPr="002C3637">
        <w:rPr>
          <w:rFonts w:ascii="Helvetica" w:hAnsi="Helvetica" w:cs="Helvetica"/>
          <w:b/>
          <w:bCs/>
          <w:color w:val="F96E57"/>
          <w:sz w:val="28"/>
          <w:szCs w:val="28"/>
          <w:shd w:val="clear" w:color="auto" w:fill="FFFFFF"/>
        </w:rPr>
        <w:t>万元</w:t>
      </w:r>
      <w:r w:rsidRPr="002C3637">
        <w:rPr>
          <w:rFonts w:ascii="Helvetica" w:hAnsi="Helvetica" w:cs="Helvetica"/>
          <w:color w:val="0F143D"/>
          <w:sz w:val="28"/>
          <w:szCs w:val="28"/>
          <w:shd w:val="clear" w:color="auto" w:fill="FFFFFF"/>
        </w:rPr>
        <w:t>。</w:t>
      </w:r>
    </w:p>
    <w:p w:rsidR="002C3637" w:rsidRPr="002C3637" w:rsidRDefault="002C3637" w:rsidP="002C3637">
      <w:pPr>
        <w:pStyle w:val="a3"/>
        <w:ind w:firstLineChars="200" w:firstLine="560"/>
        <w:rPr>
          <w:rFonts w:ascii="Tahoma" w:hAnsi="Tahoma" w:cs="Tahoma" w:hint="eastAsia"/>
          <w:sz w:val="28"/>
          <w:szCs w:val="28"/>
        </w:rPr>
      </w:pPr>
    </w:p>
    <w:p w:rsidR="002C3637" w:rsidRPr="002C3637" w:rsidRDefault="002C3637" w:rsidP="002C3637">
      <w:pPr>
        <w:pStyle w:val="a3"/>
        <w:ind w:firstLineChars="200" w:firstLine="562"/>
        <w:jc w:val="center"/>
        <w:rPr>
          <w:rFonts w:ascii="Tahoma" w:hAnsi="Tahoma" w:cs="Tahoma"/>
          <w:sz w:val="28"/>
          <w:szCs w:val="28"/>
        </w:rPr>
      </w:pPr>
      <w:r w:rsidRPr="002C3637">
        <w:rPr>
          <w:rStyle w:val="a4"/>
          <w:rFonts w:ascii="Tahoma" w:hAnsi="Tahoma" w:cs="Tahoma"/>
          <w:sz w:val="28"/>
          <w:szCs w:val="28"/>
        </w:rPr>
        <w:t>截止日期</w:t>
      </w:r>
    </w:p>
    <w:p w:rsidR="002C3637" w:rsidRPr="002C3637" w:rsidRDefault="002C3637" w:rsidP="002C3637">
      <w:pPr>
        <w:pStyle w:val="a3"/>
        <w:ind w:firstLineChars="200" w:firstLine="560"/>
        <w:rPr>
          <w:rFonts w:ascii="Tahoma" w:hAnsi="Tahoma" w:cs="Tahoma"/>
          <w:sz w:val="28"/>
          <w:szCs w:val="28"/>
        </w:rPr>
      </w:pPr>
      <w:r w:rsidRPr="002C3637">
        <w:rPr>
          <w:rFonts w:ascii="Tahoma" w:hAnsi="Tahoma" w:cs="Tahoma"/>
          <w:sz w:val="28"/>
          <w:szCs w:val="28"/>
        </w:rPr>
        <w:lastRenderedPageBreak/>
        <w:t>（一）网上申报与推荐截止时间为</w:t>
      </w:r>
      <w:r w:rsidRPr="002C3637">
        <w:rPr>
          <w:rFonts w:ascii="Tahoma" w:hAnsi="Tahoma" w:cs="Tahoma"/>
          <w:sz w:val="28"/>
          <w:szCs w:val="28"/>
        </w:rPr>
        <w:t>2021</w:t>
      </w:r>
      <w:r w:rsidRPr="002C3637">
        <w:rPr>
          <w:rFonts w:ascii="Tahoma" w:hAnsi="Tahoma" w:cs="Tahoma"/>
          <w:sz w:val="28"/>
          <w:szCs w:val="28"/>
        </w:rPr>
        <w:t>年</w:t>
      </w:r>
      <w:r w:rsidRPr="002C3637">
        <w:rPr>
          <w:rFonts w:ascii="Tahoma" w:hAnsi="Tahoma" w:cs="Tahoma"/>
          <w:color w:val="F96E57"/>
          <w:sz w:val="28"/>
          <w:szCs w:val="28"/>
        </w:rPr>
        <w:t>9</w:t>
      </w:r>
      <w:r w:rsidRPr="002C3637">
        <w:rPr>
          <w:rFonts w:ascii="Tahoma" w:hAnsi="Tahoma" w:cs="Tahoma"/>
          <w:color w:val="F96E57"/>
          <w:sz w:val="28"/>
          <w:szCs w:val="28"/>
        </w:rPr>
        <w:t>月</w:t>
      </w:r>
      <w:r w:rsidRPr="002C3637">
        <w:rPr>
          <w:rFonts w:ascii="Tahoma" w:hAnsi="Tahoma" w:cs="Tahoma"/>
          <w:color w:val="F96E57"/>
          <w:sz w:val="28"/>
          <w:szCs w:val="28"/>
        </w:rPr>
        <w:t>24</w:t>
      </w:r>
      <w:r w:rsidRPr="002C3637">
        <w:rPr>
          <w:rFonts w:ascii="Tahoma" w:hAnsi="Tahoma" w:cs="Tahoma"/>
          <w:color w:val="F96E57"/>
          <w:sz w:val="28"/>
          <w:szCs w:val="28"/>
        </w:rPr>
        <w:t>日</w:t>
      </w:r>
      <w:r w:rsidRPr="002C3637">
        <w:rPr>
          <w:rFonts w:ascii="Tahoma" w:hAnsi="Tahoma" w:cs="Tahoma"/>
          <w:color w:val="F96E57"/>
          <w:sz w:val="28"/>
          <w:szCs w:val="28"/>
        </w:rPr>
        <w:t>17</w:t>
      </w:r>
      <w:r w:rsidRPr="002C3637">
        <w:rPr>
          <w:rFonts w:ascii="Tahoma" w:hAnsi="Tahoma" w:cs="Tahoma"/>
          <w:color w:val="F96E57"/>
          <w:sz w:val="28"/>
          <w:szCs w:val="28"/>
        </w:rPr>
        <w:t>：</w:t>
      </w:r>
      <w:r w:rsidRPr="002C3637">
        <w:rPr>
          <w:rFonts w:ascii="Tahoma" w:hAnsi="Tahoma" w:cs="Tahoma"/>
          <w:color w:val="F96E57"/>
          <w:sz w:val="28"/>
          <w:szCs w:val="28"/>
        </w:rPr>
        <w:t>00</w:t>
      </w:r>
      <w:r w:rsidRPr="002C3637">
        <w:rPr>
          <w:rFonts w:ascii="Tahoma" w:hAnsi="Tahoma" w:cs="Tahoma"/>
          <w:sz w:val="28"/>
          <w:szCs w:val="28"/>
        </w:rPr>
        <w:t>；</w:t>
      </w:r>
    </w:p>
    <w:p w:rsidR="002C3637" w:rsidRPr="002C3637" w:rsidRDefault="002C3637" w:rsidP="002C3637">
      <w:pPr>
        <w:pStyle w:val="a3"/>
        <w:ind w:firstLineChars="200" w:firstLine="560"/>
        <w:rPr>
          <w:rFonts w:ascii="Tahoma" w:hAnsi="Tahoma" w:cs="Tahoma"/>
          <w:sz w:val="28"/>
          <w:szCs w:val="28"/>
        </w:rPr>
      </w:pPr>
      <w:r w:rsidRPr="002C3637">
        <w:rPr>
          <w:rFonts w:ascii="Tahoma" w:hAnsi="Tahoma" w:cs="Tahoma"/>
          <w:sz w:val="28"/>
          <w:szCs w:val="28"/>
        </w:rPr>
        <w:t>（二）纸质推荐函及申报</w:t>
      </w:r>
      <w:proofErr w:type="gramStart"/>
      <w:r w:rsidRPr="002C3637">
        <w:rPr>
          <w:rFonts w:ascii="Tahoma" w:hAnsi="Tahoma" w:cs="Tahoma"/>
          <w:sz w:val="28"/>
          <w:szCs w:val="28"/>
        </w:rPr>
        <w:t>材料纸件报送</w:t>
      </w:r>
      <w:proofErr w:type="gramEnd"/>
      <w:r w:rsidRPr="002C3637">
        <w:rPr>
          <w:rFonts w:ascii="Tahoma" w:hAnsi="Tahoma" w:cs="Tahoma"/>
          <w:sz w:val="28"/>
          <w:szCs w:val="28"/>
        </w:rPr>
        <w:t>截止时间为</w:t>
      </w:r>
      <w:r w:rsidRPr="002C3637">
        <w:rPr>
          <w:rFonts w:ascii="Tahoma" w:hAnsi="Tahoma" w:cs="Tahoma"/>
          <w:sz w:val="28"/>
          <w:szCs w:val="28"/>
        </w:rPr>
        <w:t>2021</w:t>
      </w:r>
      <w:r w:rsidRPr="002C3637">
        <w:rPr>
          <w:rFonts w:ascii="Tahoma" w:hAnsi="Tahoma" w:cs="Tahoma"/>
          <w:sz w:val="28"/>
          <w:szCs w:val="28"/>
        </w:rPr>
        <w:t>年</w:t>
      </w:r>
      <w:r w:rsidRPr="002C3637">
        <w:rPr>
          <w:rFonts w:ascii="Tahoma" w:hAnsi="Tahoma" w:cs="Tahoma"/>
          <w:color w:val="F96E57"/>
          <w:sz w:val="28"/>
          <w:szCs w:val="28"/>
        </w:rPr>
        <w:t>9</w:t>
      </w:r>
      <w:r w:rsidRPr="002C3637">
        <w:rPr>
          <w:rFonts w:ascii="Tahoma" w:hAnsi="Tahoma" w:cs="Tahoma"/>
          <w:color w:val="F96E57"/>
          <w:sz w:val="28"/>
          <w:szCs w:val="28"/>
        </w:rPr>
        <w:t>月</w:t>
      </w:r>
      <w:r w:rsidRPr="002C3637">
        <w:rPr>
          <w:rFonts w:ascii="Tahoma" w:hAnsi="Tahoma" w:cs="Tahoma"/>
          <w:color w:val="F96E57"/>
          <w:sz w:val="28"/>
          <w:szCs w:val="28"/>
        </w:rPr>
        <w:t>27</w:t>
      </w:r>
      <w:r w:rsidRPr="002C3637">
        <w:rPr>
          <w:rFonts w:ascii="Tahoma" w:hAnsi="Tahoma" w:cs="Tahoma"/>
          <w:color w:val="F96E57"/>
          <w:sz w:val="28"/>
          <w:szCs w:val="28"/>
        </w:rPr>
        <w:t>日</w:t>
      </w:r>
      <w:r w:rsidRPr="002C3637">
        <w:rPr>
          <w:rFonts w:ascii="Tahoma" w:hAnsi="Tahoma" w:cs="Tahoma"/>
          <w:color w:val="F96E57"/>
          <w:sz w:val="28"/>
          <w:szCs w:val="28"/>
        </w:rPr>
        <w:t>17:00</w:t>
      </w:r>
      <w:r w:rsidRPr="002C3637">
        <w:rPr>
          <w:rFonts w:ascii="Tahoma" w:hAnsi="Tahoma" w:cs="Tahoma"/>
          <w:sz w:val="28"/>
          <w:szCs w:val="28"/>
        </w:rPr>
        <w:t>。</w:t>
      </w:r>
    </w:p>
    <w:p w:rsidR="002C3637" w:rsidRPr="002C3637" w:rsidRDefault="002C3637" w:rsidP="002C3637">
      <w:pPr>
        <w:pStyle w:val="a3"/>
        <w:ind w:firstLineChars="200" w:firstLine="560"/>
        <w:rPr>
          <w:rFonts w:ascii="Tahoma" w:hAnsi="Tahoma" w:cs="Tahoma"/>
          <w:sz w:val="28"/>
          <w:szCs w:val="28"/>
        </w:rPr>
      </w:pPr>
      <w:r w:rsidRPr="002C3637">
        <w:rPr>
          <w:rFonts w:ascii="Tahoma" w:hAnsi="Tahoma" w:cs="Tahoma"/>
          <w:sz w:val="28"/>
          <w:szCs w:val="28"/>
        </w:rPr>
        <w:t> </w:t>
      </w:r>
    </w:p>
    <w:p w:rsidR="00C53AB3" w:rsidRPr="002C3637" w:rsidRDefault="002C3637" w:rsidP="002C3637">
      <w:pPr>
        <w:rPr>
          <w:rFonts w:hint="eastAsia"/>
          <w:sz w:val="28"/>
          <w:szCs w:val="28"/>
        </w:rPr>
      </w:pPr>
      <w:r w:rsidRPr="002C3637">
        <w:rPr>
          <w:rFonts w:hint="eastAsia"/>
          <w:sz w:val="28"/>
          <w:szCs w:val="28"/>
        </w:rPr>
        <w:t>资料</w:t>
      </w:r>
      <w:r w:rsidRPr="002C3637">
        <w:rPr>
          <w:sz w:val="28"/>
          <w:szCs w:val="28"/>
        </w:rPr>
        <w:t>来源：</w:t>
      </w:r>
      <w:proofErr w:type="gramStart"/>
      <w:r w:rsidRPr="002C3637">
        <w:rPr>
          <w:sz w:val="28"/>
          <w:szCs w:val="28"/>
        </w:rPr>
        <w:t>策评</w:t>
      </w:r>
      <w:r w:rsidRPr="002C3637">
        <w:rPr>
          <w:rFonts w:hint="eastAsia"/>
          <w:sz w:val="28"/>
          <w:szCs w:val="28"/>
        </w:rPr>
        <w:t>网</w:t>
      </w:r>
      <w:bookmarkEnd w:id="0"/>
      <w:proofErr w:type="gramEnd"/>
    </w:p>
    <w:sectPr w:rsidR="00C53AB3" w:rsidRPr="002C36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A3C"/>
    <w:rsid w:val="002C3637"/>
    <w:rsid w:val="009C7A3C"/>
    <w:rsid w:val="00C53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EEA047-A3D7-43F7-A437-BFBF27FFF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3637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2C36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0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53</Words>
  <Characters>307</Characters>
  <Application>Microsoft Office Word</Application>
  <DocSecurity>0</DocSecurity>
  <Lines>2</Lines>
  <Paragraphs>1</Paragraphs>
  <ScaleCrop>false</ScaleCrop>
  <Company>Micorosoft</Company>
  <LinksUpToDate>false</LinksUpToDate>
  <CharactersWithSpaces>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Micorosoft</dc:creator>
  <cp:keywords/>
  <dc:description/>
  <cp:lastModifiedBy>Micorosoft</cp:lastModifiedBy>
  <cp:revision>2</cp:revision>
  <dcterms:created xsi:type="dcterms:W3CDTF">2021-09-08T06:18:00Z</dcterms:created>
  <dcterms:modified xsi:type="dcterms:W3CDTF">2021-09-08T06:23:00Z</dcterms:modified>
</cp:coreProperties>
</file>