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5" w:lineRule="atLeast"/>
        <w:ind w:right="0" w:righ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项目背景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textAlignment w:val="auto"/>
        <w:outlineLvl w:val="0"/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为促进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科技成果转化为现实生产力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，选拔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贴近生活、惠及民生、面向需求、引导消费的好技术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，中国生产力促进中心协会面向全国征集“中国好技术”项目。“中国好技术”秉承“服务国家、服务社会、服务企业、服务会员”的使命，以“赋能科技力量、促进经济发展”为宗旨，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推动科技创新，激发创造活力，促进成果转化，展示中国品牌，推动经济建设和社会发展。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480" w:firstLineChars="200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项目意义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480" w:firstLineChars="200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通过评审的项目将进入“中国好技术”项目库，并获得“中国好技术”称号，通过中国生产力促进中心协会的各类平台，在国内外进行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广泛推介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，获得科技成果转化、技术交易合作、品牌形象塑造、金融投资支持等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服务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，并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优先推荐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bdr w:val="none" w:color="auto" w:sz="0" w:space="0"/>
        </w:rPr>
        <w:t>给国家相关部委支持项目和计划。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项目将通过官网、官微以及新闻媒体公布名单。此外，每年根据实际情况可举办学术研讨会，组织专家及企业代表分享成就。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获评“中国好技术”将作为“生产力促进奖”部分奖项的评审加分指标。</w:t>
      </w:r>
      <w:r>
        <w:rPr>
          <w:rFonts w:hint="eastAsia" w:ascii="微软雅黑" w:hAnsi="微软雅黑" w:eastAsia="微软雅黑" w:cs="微软雅黑"/>
          <w:sz w:val="24"/>
          <w:szCs w:val="24"/>
        </w:rPr>
        <w:t>（生产力促进奖由科技部设立，是我国生产力促进、科技服务领域的国家级奖项）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（三）申报方式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经由指定推荐单位推荐、专家评审后确定。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（四）证书展示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drawing>
          <wp:inline distT="0" distB="0" distL="114300" distR="114300">
            <wp:extent cx="4514850" cy="3181350"/>
            <wp:effectExtent l="0" t="0" r="635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（五）项目动态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5" w:lineRule="atLeast"/>
        <w:ind w:right="0" w:righ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2022年中国好技术开始启动，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eastAsia="zh-CN"/>
        </w:rPr>
        <w:t>申报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时以文件要求为准。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37A24"/>
    <w:multiLevelType w:val="singleLevel"/>
    <w:tmpl w:val="0D937A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2022-01-05T08:20:12Z</dcterms:created>
  <dc:creator>Administrator</dc:creator>
  <cp:lastModifiedBy>曹争鸣</cp:lastModifiedBy>
  <dcterms:modified xsi:type="dcterms:W3CDTF">2022-01-05T08:28:35Z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D680E6A6B6C44A3B87D3F70D4D4B5C55</vt:lpwstr>
  </property>
</Properties>
</file>