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AE623">
      <w:pPr>
        <w:jc w:val="both"/>
        <w:rPr>
          <w:rFonts w:hint="eastAsia" w:ascii="微软雅黑" w:hAnsi="微软雅黑" w:eastAsia="微软雅黑" w:cs="微软雅黑"/>
          <w:color w:val="auto"/>
          <w:sz w:val="28"/>
          <w:szCs w:val="28"/>
        </w:rPr>
      </w:pPr>
    </w:p>
    <w:p w14:paraId="597423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color w:val="auto"/>
          <w:spacing w:val="8"/>
          <w:sz w:val="28"/>
          <w:szCs w:val="28"/>
          <w:lang w:eastAsia="zh-CN"/>
        </w:rPr>
      </w:pPr>
      <w:bookmarkStart w:id="0" w:name="_GoBack"/>
      <w:r>
        <w:rPr>
          <w:rFonts w:hint="eastAsia" w:ascii="微软雅黑" w:hAnsi="微软雅黑" w:eastAsia="微软雅黑" w:cs="微软雅黑"/>
          <w:i w:val="0"/>
          <w:iCs w:val="0"/>
          <w:caps w:val="0"/>
          <w:color w:val="auto"/>
          <w:spacing w:val="8"/>
          <w:sz w:val="28"/>
          <w:szCs w:val="28"/>
          <w:bdr w:val="none" w:color="auto" w:sz="0" w:space="0"/>
          <w:shd w:val="clear" w:fill="FFFFFF"/>
          <w:lang w:val="en-US" w:eastAsia="zh-CN"/>
        </w:rPr>
        <w:t>如何申报</w:t>
      </w:r>
      <w:r>
        <w:rPr>
          <w:rFonts w:hint="eastAsia" w:ascii="微软雅黑" w:hAnsi="微软雅黑" w:eastAsia="微软雅黑" w:cs="微软雅黑"/>
          <w:i w:val="0"/>
          <w:iCs w:val="0"/>
          <w:caps w:val="0"/>
          <w:color w:val="auto"/>
          <w:spacing w:val="8"/>
          <w:sz w:val="28"/>
          <w:szCs w:val="28"/>
          <w:bdr w:val="none" w:color="auto" w:sz="0" w:space="0"/>
          <w:shd w:val="clear" w:fill="FFFFFF"/>
        </w:rPr>
        <w:t>工信部绿色园区</w:t>
      </w:r>
      <w:r>
        <w:rPr>
          <w:rFonts w:hint="eastAsia" w:ascii="微软雅黑" w:hAnsi="微软雅黑" w:eastAsia="微软雅黑" w:cs="微软雅黑"/>
          <w:i w:val="0"/>
          <w:iCs w:val="0"/>
          <w:caps w:val="0"/>
          <w:color w:val="auto"/>
          <w:spacing w:val="8"/>
          <w:sz w:val="28"/>
          <w:szCs w:val="28"/>
          <w:bdr w:val="none" w:color="auto" w:sz="0" w:space="0"/>
          <w:shd w:val="clear" w:fill="FFFFFF"/>
          <w:lang w:eastAsia="zh-CN"/>
        </w:rPr>
        <w:t>？</w:t>
      </w:r>
    </w:p>
    <w:bookmarkEnd w:id="0"/>
    <w:p w14:paraId="4162B5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center"/>
        <w:rPr>
          <w:rFonts w:hint="eastAsia" w:ascii="微软雅黑" w:hAnsi="微软雅黑" w:eastAsia="微软雅黑" w:cs="微软雅黑"/>
          <w:i w:val="0"/>
          <w:iCs w:val="0"/>
          <w:caps w:val="0"/>
          <w:color w:val="auto"/>
          <w:spacing w:val="8"/>
          <w:kern w:val="0"/>
          <w:sz w:val="28"/>
          <w:szCs w:val="28"/>
          <w:bdr w:val="none" w:color="auto" w:sz="0" w:space="0"/>
          <w:shd w:val="clear" w:fill="FFFFFF"/>
          <w:lang w:val="en-US" w:eastAsia="zh-CN" w:bidi="ar"/>
        </w:rPr>
      </w:pPr>
      <w:r>
        <w:rPr>
          <w:rFonts w:hint="eastAsia" w:ascii="微软雅黑" w:hAnsi="微软雅黑" w:eastAsia="微软雅黑" w:cs="微软雅黑"/>
          <w:i w:val="0"/>
          <w:iCs w:val="0"/>
          <w:caps w:val="0"/>
          <w:color w:val="auto"/>
          <w:spacing w:val="0"/>
          <w:kern w:val="0"/>
          <w:sz w:val="28"/>
          <w:szCs w:val="28"/>
          <w:bdr w:val="none" w:color="auto" w:sz="0" w:space="0"/>
          <w:shd w:val="clear" w:fill="FFFFFF"/>
          <w:lang w:val="en-US" w:eastAsia="zh-CN" w:bidi="ar"/>
        </w:rPr>
        <w:t>资料来源：</w:t>
      </w:r>
      <w:r>
        <w:rPr>
          <w:rFonts w:hint="eastAsia" w:ascii="微软雅黑" w:hAnsi="微软雅黑" w:eastAsia="微软雅黑" w:cs="微软雅黑"/>
          <w:i w:val="0"/>
          <w:iCs w:val="0"/>
          <w:caps w:val="0"/>
          <w:color w:val="auto"/>
          <w:spacing w:val="8"/>
          <w:kern w:val="0"/>
          <w:sz w:val="28"/>
          <w:szCs w:val="28"/>
          <w:bdr w:val="none" w:color="auto" w:sz="0" w:space="0"/>
          <w:shd w:val="clear" w:fill="FFFFFF"/>
          <w:lang w:val="en-US" w:eastAsia="zh-CN" w:bidi="ar"/>
        </w:rPr>
        <w:t> </w:t>
      </w:r>
      <w:r>
        <w:rPr>
          <w:rFonts w:hint="eastAsia" w:ascii="微软雅黑" w:hAnsi="微软雅黑" w:eastAsia="微软雅黑" w:cs="微软雅黑"/>
          <w:i w:val="0"/>
          <w:iCs w:val="0"/>
          <w:caps w:val="0"/>
          <w:color w:val="auto"/>
          <w:spacing w:val="8"/>
          <w:kern w:val="0"/>
          <w:sz w:val="28"/>
          <w:szCs w:val="28"/>
          <w:bdr w:val="none" w:color="auto" w:sz="0" w:space="0"/>
          <w:shd w:val="clear" w:fill="FFFFFF"/>
          <w:lang w:val="en-US" w:eastAsia="zh-CN" w:bidi="ar"/>
        </w:rPr>
        <w:t>与您一路的</w:t>
      </w:r>
      <w:r>
        <w:rPr>
          <w:rFonts w:hint="eastAsia" w:ascii="微软雅黑" w:hAnsi="微软雅黑" w:eastAsia="微软雅黑" w:cs="微软雅黑"/>
          <w:i w:val="0"/>
          <w:iCs w:val="0"/>
          <w:caps w:val="0"/>
          <w:color w:val="auto"/>
          <w:spacing w:val="8"/>
          <w:kern w:val="0"/>
          <w:sz w:val="28"/>
          <w:szCs w:val="2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auto"/>
          <w:spacing w:val="8"/>
          <w:kern w:val="0"/>
          <w:sz w:val="28"/>
          <w:szCs w:val="28"/>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color w:val="auto"/>
          <w:spacing w:val="8"/>
          <w:kern w:val="0"/>
          <w:sz w:val="28"/>
          <w:szCs w:val="28"/>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color w:val="auto"/>
          <w:spacing w:val="8"/>
          <w:sz w:val="28"/>
          <w:szCs w:val="28"/>
          <w:u w:val="none"/>
          <w:bdr w:val="none" w:color="auto" w:sz="0" w:space="0"/>
          <w:shd w:val="clear" w:fill="FFFFFF"/>
        </w:rPr>
        <w:t>碳路先行</w:t>
      </w:r>
      <w:r>
        <w:rPr>
          <w:rFonts w:hint="eastAsia" w:ascii="微软雅黑" w:hAnsi="微软雅黑" w:eastAsia="微软雅黑" w:cs="微软雅黑"/>
          <w:i w:val="0"/>
          <w:iCs w:val="0"/>
          <w:caps w:val="0"/>
          <w:color w:val="auto"/>
          <w:spacing w:val="8"/>
          <w:kern w:val="0"/>
          <w:sz w:val="28"/>
          <w:szCs w:val="2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auto"/>
          <w:spacing w:val="8"/>
          <w:kern w:val="0"/>
          <w:sz w:val="28"/>
          <w:szCs w:val="28"/>
          <w:bdr w:val="none" w:color="auto" w:sz="0" w:space="0"/>
          <w:shd w:val="clear" w:fill="FFFFFF"/>
          <w:lang w:val="en-US" w:eastAsia="zh-CN" w:bidi="ar"/>
        </w:rPr>
        <w:t> </w:t>
      </w:r>
    </w:p>
    <w:p w14:paraId="1BE585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center"/>
        <w:rPr>
          <w:rFonts w:hint="eastAsia" w:ascii="微软雅黑" w:hAnsi="微软雅黑" w:eastAsia="微软雅黑" w:cs="微软雅黑"/>
          <w:i w:val="0"/>
          <w:iCs w:val="0"/>
          <w:caps w:val="0"/>
          <w:color w:val="auto"/>
          <w:spacing w:val="8"/>
          <w:sz w:val="28"/>
          <w:szCs w:val="28"/>
        </w:rPr>
      </w:pPr>
      <w:r>
        <w:rPr>
          <w:rStyle w:val="7"/>
          <w:rFonts w:hint="eastAsia" w:ascii="微软雅黑" w:hAnsi="微软雅黑" w:eastAsia="微软雅黑" w:cs="微软雅黑"/>
          <w:i w:val="0"/>
          <w:iCs w:val="0"/>
          <w:caps w:val="0"/>
          <w:color w:val="auto"/>
          <w:spacing w:val="8"/>
          <w:kern w:val="0"/>
          <w:sz w:val="28"/>
          <w:szCs w:val="28"/>
          <w:bdr w:val="none" w:color="auto" w:sz="0" w:space="0"/>
          <w:shd w:val="clear" w:fill="FFFFFF"/>
          <w:lang w:val="en-US" w:eastAsia="zh-CN" w:bidi="ar"/>
        </w:rPr>
        <w:t>2024年09月27日</w:t>
      </w:r>
    </w:p>
    <w:p w14:paraId="3310F1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b/>
          <w:bCs/>
          <w:color w:val="FF0000"/>
          <w:sz w:val="28"/>
          <w:szCs w:val="28"/>
        </w:rPr>
      </w:pPr>
      <w:r>
        <w:rPr>
          <w:rFonts w:hint="eastAsia" w:ascii="微软雅黑" w:hAnsi="微软雅黑" w:eastAsia="微软雅黑" w:cs="微软雅黑"/>
          <w:b/>
          <w:bCs/>
          <w:i w:val="0"/>
          <w:iCs w:val="0"/>
          <w:caps w:val="0"/>
          <w:color w:val="FF0000"/>
          <w:spacing w:val="8"/>
          <w:sz w:val="28"/>
          <w:szCs w:val="28"/>
          <w:bdr w:val="none" w:color="auto" w:sz="0" w:space="0"/>
          <w:shd w:val="clear" w:fill="FFFFFF"/>
          <w:lang w:val="en-US" w:eastAsia="zh-CN"/>
        </w:rPr>
        <w:t>一、</w:t>
      </w:r>
      <w:r>
        <w:rPr>
          <w:rFonts w:hint="eastAsia" w:ascii="微软雅黑" w:hAnsi="微软雅黑" w:eastAsia="微软雅黑" w:cs="微软雅黑"/>
          <w:b/>
          <w:bCs/>
          <w:i w:val="0"/>
          <w:iCs w:val="0"/>
          <w:caps w:val="0"/>
          <w:color w:val="FF0000"/>
          <w:spacing w:val="8"/>
          <w:sz w:val="28"/>
          <w:szCs w:val="28"/>
          <w:bdr w:val="none" w:color="auto" w:sz="0" w:space="0"/>
          <w:shd w:val="clear" w:fill="FFFFFF"/>
        </w:rPr>
        <w:t>什么是绿色园区？</w:t>
      </w:r>
    </w:p>
    <w:p w14:paraId="543BDE6F">
      <w:pPr>
        <w:keepNext w:val="0"/>
        <w:keepLines w:val="0"/>
        <w:widowControl/>
        <w:suppressLineNumbers w:val="0"/>
        <w:spacing w:before="0" w:beforeAutospacing="0" w:after="0" w:afterAutospacing="0"/>
        <w:ind w:left="0" w:right="0" w:firstLine="592" w:firstLineChars="200"/>
        <w:jc w:val="left"/>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8"/>
          <w:kern w:val="0"/>
          <w:sz w:val="28"/>
          <w:szCs w:val="28"/>
          <w:bdr w:val="none" w:color="auto" w:sz="0" w:space="0"/>
          <w:shd w:val="clear" w:fill="FFFFFF"/>
          <w:lang w:val="en-US" w:eastAsia="zh-CN" w:bidi="ar"/>
        </w:rPr>
        <w:t>“绿色园区”一词最早提出于</w:t>
      </w:r>
      <w:r>
        <w:rPr>
          <w:rFonts w:hint="eastAsia" w:ascii="微软雅黑" w:hAnsi="微软雅黑" w:eastAsia="微软雅黑" w:cs="微软雅黑"/>
          <w:i w:val="0"/>
          <w:iCs w:val="0"/>
          <w:caps w:val="0"/>
          <w:color w:val="auto"/>
          <w:spacing w:val="8"/>
          <w:kern w:val="0"/>
          <w:sz w:val="28"/>
          <w:szCs w:val="28"/>
          <w:bdr w:val="none" w:color="auto" w:sz="0" w:space="0"/>
          <w:shd w:val="clear" w:fill="FFFFFF"/>
          <w:lang w:val="en-US" w:eastAsia="zh-CN" w:bidi="ar"/>
        </w:rPr>
        <w:t>《工业和信息化部办公厅关于开展绿色制造体系建设的通知》（工信厅节函〔2016〕586号）</w:t>
      </w:r>
      <w:r>
        <w:rPr>
          <w:rFonts w:hint="eastAsia" w:ascii="微软雅黑" w:hAnsi="微软雅黑" w:eastAsia="微软雅黑" w:cs="微软雅黑"/>
          <w:i w:val="0"/>
          <w:iCs w:val="0"/>
          <w:caps w:val="0"/>
          <w:color w:val="auto"/>
          <w:spacing w:val="8"/>
          <w:kern w:val="0"/>
          <w:sz w:val="28"/>
          <w:szCs w:val="28"/>
          <w:bdr w:val="none" w:color="auto" w:sz="0" w:space="0"/>
          <w:shd w:val="clear" w:fill="FFFFFF"/>
          <w:lang w:val="en-US" w:eastAsia="zh-CN" w:bidi="ar"/>
        </w:rPr>
        <w:t>，</w:t>
      </w:r>
      <w:r>
        <w:rPr>
          <w:rFonts w:hint="eastAsia" w:ascii="微软雅黑" w:hAnsi="微软雅黑" w:eastAsia="微软雅黑" w:cs="微软雅黑"/>
          <w:i w:val="0"/>
          <w:iCs w:val="0"/>
          <w:caps w:val="0"/>
          <w:color w:val="auto"/>
          <w:spacing w:val="8"/>
          <w:kern w:val="0"/>
          <w:sz w:val="28"/>
          <w:szCs w:val="28"/>
          <w:bdr w:val="none" w:color="auto" w:sz="0" w:space="0"/>
          <w:shd w:val="clear" w:fill="FFFFFF"/>
          <w:lang w:val="en-US" w:eastAsia="zh-CN" w:bidi="ar"/>
        </w:rPr>
        <w:t>绿色工业园区是指将绿色低碳发展理念贯穿于园区规划、空间布局、产业链设计、能源利用、资源利用、基础设施、生态环境、运行管理等过程，全方位实现绿色低碳和循环可持续发展的工业园区，是绿色工厂和绿色基础设施集聚的平台。</w:t>
      </w:r>
      <w:r>
        <w:rPr>
          <w:rFonts w:hint="eastAsia" w:ascii="微软雅黑" w:hAnsi="微软雅黑" w:eastAsia="微软雅黑" w:cs="微软雅黑"/>
          <w:i w:val="0"/>
          <w:iCs w:val="0"/>
          <w:caps w:val="0"/>
          <w:color w:val="auto"/>
          <w:spacing w:val="9"/>
          <w:kern w:val="0"/>
          <w:sz w:val="28"/>
          <w:szCs w:val="28"/>
          <w:bdr w:val="none" w:color="auto" w:sz="0" w:space="0"/>
          <w:shd w:val="clear" w:fill="FFFFFF"/>
          <w:lang w:val="en-US" w:eastAsia="zh-CN" w:bidi="ar"/>
        </w:rPr>
        <w:t>工信部自2017年以来开始组织全国性的绿色园区评选活动，到2023年为止，累计公布了八批次绿色园区名单，获批数量达到375家，其中，2022年动态调整移除绿色制造名单3家绿色园区，国家层面累计培育绿色园区372家。</w:t>
      </w:r>
    </w:p>
    <w:p w14:paraId="2F84CE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8"/>
          <w:sz w:val="28"/>
          <w:szCs w:val="28"/>
          <w:bdr w:val="none" w:color="auto" w:sz="0" w:space="0"/>
          <w:shd w:val="clear" w:fill="FFFFFF"/>
        </w:rPr>
        <w:drawing>
          <wp:inline distT="0" distB="0" distL="114300" distR="114300">
            <wp:extent cx="4897755" cy="2792095"/>
            <wp:effectExtent l="0" t="0" r="17145" b="825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4897755" cy="2792095"/>
                    </a:xfrm>
                    <a:prstGeom prst="rect">
                      <a:avLst/>
                    </a:prstGeom>
                    <a:noFill/>
                    <a:ln w="9525">
                      <a:noFill/>
                    </a:ln>
                  </pic:spPr>
                </pic:pic>
              </a:graphicData>
            </a:graphic>
          </wp:inline>
        </w:drawing>
      </w:r>
    </w:p>
    <w:p w14:paraId="59D3EF93">
      <w:pPr>
        <w:keepNext w:val="0"/>
        <w:keepLines w:val="0"/>
        <w:widowControl/>
        <w:suppressLineNumbers w:val="0"/>
        <w:spacing w:before="0" w:beforeAutospacing="0" w:after="0" w:afterAutospacing="0"/>
        <w:ind w:left="512" w:right="0" w:hanging="592" w:hangingChars="200"/>
        <w:jc w:val="left"/>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8"/>
          <w:kern w:val="0"/>
          <w:sz w:val="28"/>
          <w:szCs w:val="28"/>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auto"/>
          <w:spacing w:val="7"/>
          <w:kern w:val="0"/>
          <w:sz w:val="28"/>
          <w:szCs w:val="28"/>
          <w:bdr w:val="none" w:color="auto" w:sz="0" w:space="0"/>
          <w:shd w:val="clear" w:fill="FFFFFF"/>
          <w:lang w:val="en-US" w:eastAsia="zh-CN" w:bidi="ar"/>
        </w:rPr>
        <w:t>前八批，全国各地区累计绿色园区申报数量如下：</w:t>
      </w:r>
    </w:p>
    <w:p w14:paraId="489A57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8"/>
          <w:sz w:val="28"/>
          <w:szCs w:val="28"/>
          <w:bdr w:val="none" w:color="auto" w:sz="0" w:space="0"/>
          <w:shd w:val="clear" w:fill="FFFFFF"/>
        </w:rPr>
        <w:drawing>
          <wp:inline distT="0" distB="0" distL="114300" distR="114300">
            <wp:extent cx="5109210" cy="2293620"/>
            <wp:effectExtent l="0" t="0" r="15240" b="1143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5"/>
                    <a:stretch>
                      <a:fillRect/>
                    </a:stretch>
                  </pic:blipFill>
                  <pic:spPr>
                    <a:xfrm>
                      <a:off x="0" y="0"/>
                      <a:ext cx="5109210" cy="2293620"/>
                    </a:xfrm>
                    <a:prstGeom prst="rect">
                      <a:avLst/>
                    </a:prstGeom>
                    <a:noFill/>
                    <a:ln w="9525">
                      <a:noFill/>
                    </a:ln>
                  </pic:spPr>
                </pic:pic>
              </a:graphicData>
            </a:graphic>
          </wp:inline>
        </w:drawing>
      </w:r>
    </w:p>
    <w:p w14:paraId="78907315">
      <w:pPr>
        <w:keepNext w:val="0"/>
        <w:keepLines w:val="0"/>
        <w:widowControl/>
        <w:suppressLineNumbers w:val="0"/>
        <w:spacing w:before="0" w:beforeAutospacing="0" w:after="0" w:afterAutospacing="0"/>
        <w:ind w:left="0" w:right="0" w:firstLine="592" w:firstLineChars="200"/>
        <w:jc w:val="left"/>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8"/>
          <w:kern w:val="0"/>
          <w:sz w:val="28"/>
          <w:szCs w:val="28"/>
          <w:bdr w:val="none" w:color="auto" w:sz="0" w:space="0"/>
          <w:shd w:val="clear" w:fill="FFFFFF"/>
          <w:lang w:val="en-US" w:eastAsia="zh-CN" w:bidi="ar"/>
        </w:rPr>
        <w:t>根据统计，全国绿色园区累计申报最多的地区分别为江苏省、山东省、安徽省和江西省。</w:t>
      </w:r>
    </w:p>
    <w:p w14:paraId="29098FD1">
      <w:pPr>
        <w:keepNext w:val="0"/>
        <w:keepLines w:val="0"/>
        <w:widowControl/>
        <w:suppressLineNumbers w:val="0"/>
        <w:spacing w:before="0" w:beforeAutospacing="0" w:after="240" w:afterAutospacing="0"/>
        <w:ind w:left="0" w:right="0"/>
        <w:jc w:val="left"/>
        <w:rPr>
          <w:rFonts w:hint="eastAsia" w:ascii="微软雅黑" w:hAnsi="微软雅黑" w:eastAsia="微软雅黑" w:cs="微软雅黑"/>
          <w:color w:val="auto"/>
          <w:sz w:val="28"/>
          <w:szCs w:val="28"/>
        </w:rPr>
      </w:pPr>
    </w:p>
    <w:p w14:paraId="3C3345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b/>
          <w:bCs/>
          <w:color w:val="FF0000"/>
          <w:sz w:val="28"/>
          <w:szCs w:val="28"/>
        </w:rPr>
      </w:pPr>
      <w:r>
        <w:rPr>
          <w:rFonts w:hint="eastAsia" w:ascii="微软雅黑" w:hAnsi="微软雅黑" w:eastAsia="微软雅黑" w:cs="微软雅黑"/>
          <w:b/>
          <w:bCs/>
          <w:i w:val="0"/>
          <w:iCs w:val="0"/>
          <w:caps w:val="0"/>
          <w:color w:val="FF0000"/>
          <w:spacing w:val="8"/>
          <w:sz w:val="28"/>
          <w:szCs w:val="28"/>
          <w:bdr w:val="none" w:color="auto" w:sz="0" w:space="0"/>
          <w:shd w:val="clear" w:fill="FFFFFF"/>
          <w:lang w:val="en-US" w:eastAsia="zh-CN"/>
        </w:rPr>
        <w:t>二、</w:t>
      </w:r>
      <w:r>
        <w:rPr>
          <w:rFonts w:hint="eastAsia" w:ascii="微软雅黑" w:hAnsi="微软雅黑" w:eastAsia="微软雅黑" w:cs="微软雅黑"/>
          <w:b/>
          <w:bCs/>
          <w:i w:val="0"/>
          <w:iCs w:val="0"/>
          <w:caps w:val="0"/>
          <w:color w:val="FF0000"/>
          <w:spacing w:val="8"/>
          <w:sz w:val="28"/>
          <w:szCs w:val="28"/>
          <w:bdr w:val="none" w:color="auto" w:sz="0" w:space="0"/>
          <w:shd w:val="clear" w:fill="FFFFFF"/>
        </w:rPr>
        <w:t>申报绿色园区有何意义？</w:t>
      </w:r>
    </w:p>
    <w:p w14:paraId="7A1CF9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8"/>
          <w:sz w:val="28"/>
          <w:szCs w:val="28"/>
          <w:bdr w:val="none" w:color="auto" w:sz="0" w:space="0"/>
          <w:shd w:val="clear" w:fill="FFFFFF"/>
        </w:rPr>
        <w:t>绿色园区建设顺应了国家新发展理念，促进企业间资源共享，促进工业企业转型升级，加强环境保护，意义重大。</w:t>
      </w:r>
    </w:p>
    <w:p w14:paraId="054691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auto"/>
          <w:spacing w:val="8"/>
          <w:sz w:val="28"/>
          <w:szCs w:val="28"/>
          <w:bdr w:val="none" w:color="auto" w:sz="0" w:space="0"/>
          <w:shd w:val="clear" w:fill="FFFFFF"/>
        </w:rPr>
      </w:pPr>
      <w:r>
        <w:rPr>
          <w:rFonts w:hint="eastAsia" w:ascii="微软雅黑" w:hAnsi="微软雅黑" w:eastAsia="微软雅黑" w:cs="微软雅黑"/>
          <w:i w:val="0"/>
          <w:iCs w:val="0"/>
          <w:caps w:val="0"/>
          <w:color w:val="auto"/>
          <w:spacing w:val="8"/>
          <w:sz w:val="28"/>
          <w:szCs w:val="28"/>
          <w:bdr w:val="none" w:color="auto" w:sz="0" w:space="0"/>
          <w:shd w:val="clear" w:fill="FFFFFF"/>
        </w:rPr>
        <w:t>如果被评为绿色园区，将从以下方面获益：</w:t>
      </w:r>
    </w:p>
    <w:p w14:paraId="723D9481">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99" w:leftChars="0" w:right="0" w:firstLine="0" w:firstLineChars="0"/>
        <w:jc w:val="left"/>
        <w:rPr>
          <w:rStyle w:val="6"/>
          <w:rFonts w:hint="eastAsia" w:ascii="微软雅黑" w:hAnsi="微软雅黑" w:eastAsia="微软雅黑" w:cs="微软雅黑"/>
          <w:i w:val="0"/>
          <w:iCs w:val="0"/>
          <w:caps w:val="0"/>
          <w:color w:val="auto"/>
          <w:spacing w:val="8"/>
          <w:sz w:val="28"/>
          <w:szCs w:val="28"/>
          <w:bdr w:val="none" w:color="auto" w:sz="0" w:space="0"/>
          <w:shd w:val="clear" w:fill="FFFFFF"/>
        </w:rPr>
      </w:pPr>
      <w:r>
        <w:rPr>
          <w:rStyle w:val="6"/>
          <w:rFonts w:hint="eastAsia" w:ascii="微软雅黑" w:hAnsi="微软雅黑" w:eastAsia="微软雅黑" w:cs="微软雅黑"/>
          <w:i w:val="0"/>
          <w:iCs w:val="0"/>
          <w:caps w:val="0"/>
          <w:color w:val="auto"/>
          <w:spacing w:val="8"/>
          <w:sz w:val="28"/>
          <w:szCs w:val="28"/>
          <w:bdr w:val="none" w:color="auto" w:sz="0" w:space="0"/>
          <w:shd w:val="clear" w:fill="FFFFFF"/>
        </w:rPr>
        <w:t>促进企业间资源共享，提高园区资源利用效率</w:t>
      </w:r>
    </w:p>
    <w:p w14:paraId="72F9DBA2">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jc w:val="left"/>
        <w:rPr>
          <w:rFonts w:hint="eastAsia" w:ascii="微软雅黑" w:hAnsi="微软雅黑" w:eastAsia="微软雅黑" w:cs="微软雅黑"/>
          <w:i w:val="0"/>
          <w:iCs w:val="0"/>
          <w:caps w:val="0"/>
          <w:color w:val="auto"/>
          <w:spacing w:val="0"/>
          <w:sz w:val="28"/>
          <w:szCs w:val="28"/>
          <w:bdr w:val="none" w:color="auto" w:sz="0" w:space="0"/>
          <w:shd w:val="clear" w:fill="FFFFFF"/>
        </w:rPr>
      </w:pPr>
      <w:r>
        <w:rPr>
          <w:rFonts w:hint="eastAsia" w:ascii="微软雅黑" w:hAnsi="微软雅黑" w:eastAsia="微软雅黑" w:cs="微软雅黑"/>
          <w:i w:val="0"/>
          <w:iCs w:val="0"/>
          <w:caps w:val="0"/>
          <w:color w:val="auto"/>
          <w:spacing w:val="0"/>
          <w:sz w:val="28"/>
          <w:szCs w:val="28"/>
          <w:bdr w:val="none" w:color="auto" w:sz="0" w:space="0"/>
          <w:shd w:val="clear" w:fill="FFFFFF"/>
        </w:rPr>
        <w:t>绿色园区通过促进园区内企业之间废物资源的交换利用，实现企业内</w:t>
      </w:r>
      <w:r>
        <w:rPr>
          <w:rFonts w:hint="eastAsia" w:ascii="微软雅黑" w:hAnsi="微软雅黑" w:eastAsia="微软雅黑" w:cs="微软雅黑"/>
          <w:i w:val="0"/>
          <w:iCs w:val="0"/>
          <w:caps w:val="0"/>
          <w:color w:val="auto"/>
          <w:spacing w:val="0"/>
          <w:sz w:val="28"/>
          <w:szCs w:val="28"/>
          <w:bdr w:val="none" w:color="auto" w:sz="0" w:space="0"/>
          <w:shd w:val="clear" w:fill="FFFFFF"/>
        </w:rPr>
        <w:t>部、企业之间的循环经济产业链，提高资源利用效率，降低生产成本‌。</w:t>
      </w:r>
    </w:p>
    <w:p w14:paraId="7C2B1DEF">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99" w:leftChars="0" w:right="0" w:rightChars="0" w:firstLine="0" w:firstLineChars="0"/>
        <w:jc w:val="left"/>
        <w:rPr>
          <w:rStyle w:val="6"/>
          <w:rFonts w:hint="eastAsia" w:ascii="微软雅黑" w:hAnsi="微软雅黑" w:eastAsia="微软雅黑" w:cs="微软雅黑"/>
          <w:i w:val="0"/>
          <w:iCs w:val="0"/>
          <w:caps w:val="0"/>
          <w:color w:val="auto"/>
          <w:spacing w:val="8"/>
          <w:sz w:val="28"/>
          <w:szCs w:val="28"/>
          <w:bdr w:val="none" w:color="auto" w:sz="0" w:space="0"/>
          <w:shd w:val="clear" w:fill="FFFFFF"/>
        </w:rPr>
      </w:pPr>
      <w:r>
        <w:rPr>
          <w:rStyle w:val="6"/>
          <w:rFonts w:hint="eastAsia" w:ascii="微软雅黑" w:hAnsi="微软雅黑" w:eastAsia="微软雅黑" w:cs="微软雅黑"/>
          <w:i w:val="0"/>
          <w:iCs w:val="0"/>
          <w:caps w:val="0"/>
          <w:color w:val="auto"/>
          <w:spacing w:val="8"/>
          <w:sz w:val="28"/>
          <w:szCs w:val="28"/>
          <w:bdr w:val="none" w:color="auto" w:sz="0" w:space="0"/>
          <w:shd w:val="clear" w:fill="FFFFFF"/>
        </w:rPr>
        <w:t>促进工业企业转型，优化园区结构</w:t>
      </w:r>
    </w:p>
    <w:p w14:paraId="3F9F3EEB">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jc w:val="left"/>
        <w:rPr>
          <w:rFonts w:hint="eastAsia" w:ascii="微软雅黑" w:hAnsi="微软雅黑" w:eastAsia="微软雅黑" w:cs="微软雅黑"/>
          <w:i w:val="0"/>
          <w:iCs w:val="0"/>
          <w:caps w:val="0"/>
          <w:color w:val="auto"/>
          <w:spacing w:val="0"/>
          <w:sz w:val="28"/>
          <w:szCs w:val="28"/>
          <w:bdr w:val="none" w:color="auto" w:sz="0" w:space="0"/>
          <w:shd w:val="clear" w:fill="FFFFFF"/>
        </w:rPr>
      </w:pPr>
      <w:r>
        <w:rPr>
          <w:rFonts w:hint="eastAsia" w:ascii="微软雅黑" w:hAnsi="微软雅黑" w:eastAsia="微软雅黑" w:cs="微软雅黑"/>
          <w:i w:val="0"/>
          <w:iCs w:val="0"/>
          <w:caps w:val="0"/>
          <w:color w:val="auto"/>
          <w:spacing w:val="0"/>
          <w:sz w:val="28"/>
          <w:szCs w:val="28"/>
          <w:bdr w:val="none" w:color="auto" w:sz="0" w:space="0"/>
          <w:shd w:val="clear" w:fill="FFFFFF"/>
        </w:rPr>
        <w:t>绿色园区的建设有助于推动工业企业的转型升级，优化园区产业结构，贯彻国家新发展理念，实现产业结构的绿色化、高端化发展‌。</w:t>
      </w:r>
    </w:p>
    <w:p w14:paraId="6FC3F819">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99" w:leftChars="0" w:right="0" w:rightChars="0" w:firstLine="0" w:firstLineChars="0"/>
        <w:jc w:val="left"/>
        <w:rPr>
          <w:rStyle w:val="6"/>
          <w:rFonts w:hint="eastAsia" w:ascii="微软雅黑" w:hAnsi="微软雅黑" w:eastAsia="微软雅黑" w:cs="微软雅黑"/>
          <w:i w:val="0"/>
          <w:iCs w:val="0"/>
          <w:caps w:val="0"/>
          <w:color w:val="auto"/>
          <w:spacing w:val="8"/>
          <w:sz w:val="28"/>
          <w:szCs w:val="28"/>
          <w:bdr w:val="none" w:color="auto" w:sz="0" w:space="0"/>
          <w:shd w:val="clear" w:fill="FFFFFF"/>
        </w:rPr>
      </w:pPr>
      <w:r>
        <w:rPr>
          <w:rStyle w:val="6"/>
          <w:rFonts w:hint="eastAsia" w:ascii="微软雅黑" w:hAnsi="微软雅黑" w:eastAsia="微软雅黑" w:cs="微软雅黑"/>
          <w:i w:val="0"/>
          <w:iCs w:val="0"/>
          <w:caps w:val="0"/>
          <w:color w:val="auto"/>
          <w:spacing w:val="8"/>
          <w:sz w:val="28"/>
          <w:szCs w:val="28"/>
          <w:bdr w:val="none" w:color="auto" w:sz="0" w:space="0"/>
          <w:shd w:val="clear" w:fill="FFFFFF"/>
        </w:rPr>
        <w:t>获得国家相应的政策支持</w:t>
      </w:r>
    </w:p>
    <w:p w14:paraId="63AB300A">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jc w:val="left"/>
        <w:rPr>
          <w:rFonts w:hint="eastAsia" w:ascii="微软雅黑" w:hAnsi="微软雅黑" w:eastAsia="微软雅黑" w:cs="微软雅黑"/>
          <w:i w:val="0"/>
          <w:iCs w:val="0"/>
          <w:caps w:val="0"/>
          <w:color w:val="auto"/>
          <w:spacing w:val="0"/>
          <w:sz w:val="28"/>
          <w:szCs w:val="28"/>
          <w:bdr w:val="none" w:color="auto" w:sz="0" w:space="0"/>
          <w:shd w:val="clear" w:fill="FFFFFF"/>
        </w:rPr>
      </w:pPr>
      <w:r>
        <w:rPr>
          <w:rFonts w:hint="eastAsia" w:ascii="微软雅黑" w:hAnsi="微软雅黑" w:eastAsia="微软雅黑" w:cs="微软雅黑"/>
          <w:i w:val="0"/>
          <w:iCs w:val="0"/>
          <w:caps w:val="0"/>
          <w:color w:val="auto"/>
          <w:spacing w:val="0"/>
          <w:sz w:val="28"/>
          <w:szCs w:val="28"/>
          <w:bdr w:val="none" w:color="auto" w:sz="0" w:space="0"/>
          <w:shd w:val="clear" w:fill="FFFFFF"/>
        </w:rPr>
        <w:t>申报绿色园区可以获得国家及地方政府的相关政策支持，包括财政补贴、贷款优惠等，这些支持有助于降低企业成本，提高竞争力‌。</w:t>
      </w:r>
    </w:p>
    <w:p w14:paraId="77B6C5AE">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99" w:leftChars="0" w:right="0" w:rightChars="0" w:firstLine="0" w:firstLineChars="0"/>
        <w:jc w:val="left"/>
        <w:rPr>
          <w:rStyle w:val="6"/>
          <w:rFonts w:hint="eastAsia" w:ascii="微软雅黑" w:hAnsi="微软雅黑" w:eastAsia="微软雅黑" w:cs="微软雅黑"/>
          <w:i w:val="0"/>
          <w:iCs w:val="0"/>
          <w:caps w:val="0"/>
          <w:color w:val="auto"/>
          <w:spacing w:val="8"/>
          <w:sz w:val="28"/>
          <w:szCs w:val="28"/>
          <w:bdr w:val="none" w:color="auto" w:sz="0" w:space="0"/>
          <w:shd w:val="clear" w:fill="FFFFFF"/>
        </w:rPr>
      </w:pPr>
      <w:r>
        <w:rPr>
          <w:rStyle w:val="6"/>
          <w:rFonts w:hint="eastAsia" w:ascii="微软雅黑" w:hAnsi="微软雅黑" w:eastAsia="微软雅黑" w:cs="微软雅黑"/>
          <w:i w:val="0"/>
          <w:iCs w:val="0"/>
          <w:caps w:val="0"/>
          <w:color w:val="auto"/>
          <w:spacing w:val="8"/>
          <w:sz w:val="28"/>
          <w:szCs w:val="28"/>
          <w:bdr w:val="none" w:color="auto" w:sz="0" w:space="0"/>
          <w:shd w:val="clear" w:fill="FFFFFF"/>
        </w:rPr>
        <w:t>加强环境保护，改善区域生态环境</w:t>
      </w:r>
    </w:p>
    <w:p w14:paraId="0DA1F15F">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jc w:val="left"/>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绿色园区的建设强调环境保护和生态改善，通过源头减量和全过程控制，减少污染物排放，提升生态环境质量，实现生产、生活、生态的和谐发展‌。</w:t>
      </w:r>
    </w:p>
    <w:p w14:paraId="45004734">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both"/>
        <w:rPr>
          <w:rFonts w:hint="eastAsia" w:ascii="微软雅黑" w:hAnsi="微软雅黑" w:eastAsia="微软雅黑" w:cs="微软雅黑"/>
          <w:b/>
          <w:bCs/>
          <w:i w:val="0"/>
          <w:iCs w:val="0"/>
          <w:caps w:val="0"/>
          <w:color w:val="auto"/>
          <w:spacing w:val="8"/>
          <w:sz w:val="28"/>
          <w:szCs w:val="28"/>
          <w:bdr w:val="none" w:color="auto" w:sz="0" w:space="0"/>
          <w:shd w:val="clear" w:fill="FFFFFF"/>
        </w:rPr>
      </w:pPr>
    </w:p>
    <w:p w14:paraId="1CE46FF6">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b/>
          <w:bCs/>
          <w:color w:val="FF0000"/>
          <w:sz w:val="28"/>
          <w:szCs w:val="28"/>
        </w:rPr>
      </w:pPr>
      <w:r>
        <w:rPr>
          <w:rFonts w:hint="eastAsia" w:ascii="微软雅黑" w:hAnsi="微软雅黑" w:eastAsia="微软雅黑" w:cs="微软雅黑"/>
          <w:b/>
          <w:bCs/>
          <w:i w:val="0"/>
          <w:iCs w:val="0"/>
          <w:caps w:val="0"/>
          <w:color w:val="FF0000"/>
          <w:spacing w:val="8"/>
          <w:sz w:val="28"/>
          <w:szCs w:val="28"/>
          <w:bdr w:val="none" w:color="auto" w:sz="0" w:space="0"/>
          <w:shd w:val="clear" w:fill="FFFFFF"/>
        </w:rPr>
        <w:t>色园区申报的条件？</w:t>
      </w:r>
    </w:p>
    <w:p w14:paraId="0FAB45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8"/>
          <w:sz w:val="28"/>
          <w:szCs w:val="28"/>
          <w:bdr w:val="none" w:color="auto" w:sz="0" w:space="0"/>
          <w:shd w:val="clear" w:fill="FFFFFF"/>
        </w:rPr>
        <w:drawing>
          <wp:inline distT="0" distB="0" distL="114300" distR="114300">
            <wp:extent cx="4798695" cy="4194175"/>
            <wp:effectExtent l="0" t="0" r="1905" b="15875"/>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6"/>
                    <a:stretch>
                      <a:fillRect/>
                    </a:stretch>
                  </pic:blipFill>
                  <pic:spPr>
                    <a:xfrm>
                      <a:off x="0" y="0"/>
                      <a:ext cx="4798695" cy="4194175"/>
                    </a:xfrm>
                    <a:prstGeom prst="rect">
                      <a:avLst/>
                    </a:prstGeom>
                    <a:noFill/>
                    <a:ln w="9525">
                      <a:noFill/>
                    </a:ln>
                  </pic:spPr>
                </pic:pic>
              </a:graphicData>
            </a:graphic>
          </wp:inline>
        </w:drawing>
      </w:r>
    </w:p>
    <w:p w14:paraId="72776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color w:val="auto"/>
          <w:sz w:val="28"/>
          <w:szCs w:val="28"/>
        </w:rPr>
      </w:pPr>
    </w:p>
    <w:p w14:paraId="55C0E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8"/>
          <w:sz w:val="28"/>
          <w:szCs w:val="28"/>
          <w:bdr w:val="none" w:color="auto" w:sz="0" w:space="0"/>
          <w:shd w:val="clear" w:fill="FFFFFF"/>
        </w:rPr>
        <w:t>根据《绿色工厂梯度培育及管理暂行办法》（工信部节〔2024〕13号），绿色工业园区培育对象应当符合下列条件：</w:t>
      </w:r>
    </w:p>
    <w:p w14:paraId="656014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8"/>
          <w:sz w:val="28"/>
          <w:szCs w:val="28"/>
          <w:bdr w:val="none" w:color="auto" w:sz="0" w:space="0"/>
          <w:shd w:val="clear" w:fill="FFFFFF"/>
        </w:rPr>
        <w:drawing>
          <wp:inline distT="0" distB="0" distL="114300" distR="114300">
            <wp:extent cx="5013325" cy="1995170"/>
            <wp:effectExtent l="0" t="0" r="15875" b="5080"/>
            <wp:docPr id="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62"/>
                    <pic:cNvPicPr>
                      <a:picLocks noChangeAspect="1"/>
                    </pic:cNvPicPr>
                  </pic:nvPicPr>
                  <pic:blipFill>
                    <a:blip r:embed="rId7"/>
                    <a:stretch>
                      <a:fillRect/>
                    </a:stretch>
                  </pic:blipFill>
                  <pic:spPr>
                    <a:xfrm>
                      <a:off x="0" y="0"/>
                      <a:ext cx="5013325" cy="1995170"/>
                    </a:xfrm>
                    <a:prstGeom prst="rect">
                      <a:avLst/>
                    </a:prstGeom>
                    <a:noFill/>
                    <a:ln w="9525">
                      <a:noFill/>
                    </a:ln>
                  </pic:spPr>
                </pic:pic>
              </a:graphicData>
            </a:graphic>
          </wp:inline>
        </w:drawing>
      </w:r>
    </w:p>
    <w:p w14:paraId="119EC2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 w:firstLineChars="200"/>
        <w:jc w:val="left"/>
        <w:rPr>
          <w:rFonts w:hint="eastAsia" w:ascii="微软雅黑" w:hAnsi="微软雅黑" w:eastAsia="微软雅黑" w:cs="微软雅黑"/>
          <w:color w:val="auto"/>
          <w:sz w:val="28"/>
          <w:szCs w:val="28"/>
        </w:rPr>
      </w:pPr>
      <w:r>
        <w:rPr>
          <w:rStyle w:val="6"/>
          <w:rFonts w:hint="eastAsia" w:ascii="微软雅黑" w:hAnsi="微软雅黑" w:eastAsia="微软雅黑" w:cs="微软雅黑"/>
          <w:i w:val="0"/>
          <w:iCs w:val="0"/>
          <w:caps w:val="0"/>
          <w:color w:val="auto"/>
          <w:spacing w:val="30"/>
          <w:sz w:val="28"/>
          <w:szCs w:val="28"/>
          <w:bdr w:val="none" w:color="auto" w:sz="0" w:space="0"/>
          <w:shd w:val="clear" w:fill="FFFFFF"/>
        </w:rPr>
        <w:t>[释义]</w:t>
      </w:r>
    </w:p>
    <w:p w14:paraId="5C494D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left"/>
        <w:rPr>
          <w:rFonts w:hint="eastAsia" w:ascii="微软雅黑" w:hAnsi="微软雅黑" w:eastAsia="微软雅黑" w:cs="微软雅黑"/>
          <w:color w:val="auto"/>
          <w:sz w:val="28"/>
          <w:szCs w:val="28"/>
        </w:rPr>
      </w:pPr>
      <w:r>
        <w:rPr>
          <w:rStyle w:val="6"/>
          <w:rFonts w:hint="eastAsia" w:ascii="微软雅黑" w:hAnsi="微软雅黑" w:eastAsia="微软雅黑" w:cs="微软雅黑"/>
          <w:i w:val="0"/>
          <w:iCs w:val="0"/>
          <w:caps w:val="0"/>
          <w:color w:val="auto"/>
          <w:spacing w:val="8"/>
          <w:sz w:val="28"/>
          <w:szCs w:val="28"/>
          <w:bdr w:val="none" w:color="auto" w:sz="0" w:space="0"/>
          <w:shd w:val="clear" w:fill="FFFFFF"/>
        </w:rPr>
        <w:t>能源供给：</w:t>
      </w:r>
      <w:r>
        <w:rPr>
          <w:rFonts w:hint="eastAsia" w:ascii="微软雅黑" w:hAnsi="微软雅黑" w:eastAsia="微软雅黑" w:cs="微软雅黑"/>
          <w:i w:val="0"/>
          <w:iCs w:val="0"/>
          <w:caps w:val="0"/>
          <w:color w:val="auto"/>
          <w:spacing w:val="0"/>
          <w:sz w:val="28"/>
          <w:szCs w:val="28"/>
          <w:bdr w:val="none" w:color="auto" w:sz="0" w:space="0"/>
          <w:shd w:val="clear" w:fill="FFFFFF"/>
        </w:rPr>
        <w:t>是指为满足能源需求而对各种形式能源的</w:t>
      </w:r>
      <w:r>
        <w:rPr>
          <w:rStyle w:val="6"/>
          <w:rFonts w:hint="eastAsia" w:ascii="微软雅黑" w:hAnsi="微软雅黑" w:eastAsia="微软雅黑" w:cs="微软雅黑"/>
          <w:i w:val="0"/>
          <w:iCs w:val="0"/>
          <w:caps w:val="0"/>
          <w:color w:val="auto"/>
          <w:spacing w:val="0"/>
          <w:sz w:val="28"/>
          <w:szCs w:val="28"/>
          <w:bdr w:val="none" w:color="auto" w:sz="0" w:space="0"/>
          <w:shd w:val="clear" w:fill="FFFFFF"/>
        </w:rPr>
        <w:t>开发和利用</w:t>
      </w:r>
      <w:r>
        <w:rPr>
          <w:rFonts w:hint="eastAsia" w:ascii="微软雅黑" w:hAnsi="微软雅黑" w:eastAsia="微软雅黑" w:cs="微软雅黑"/>
          <w:i w:val="0"/>
          <w:iCs w:val="0"/>
          <w:caps w:val="0"/>
          <w:color w:val="auto"/>
          <w:spacing w:val="0"/>
          <w:sz w:val="28"/>
          <w:szCs w:val="28"/>
          <w:bdr w:val="none" w:color="auto" w:sz="0" w:space="0"/>
          <w:shd w:val="clear" w:fill="FFFFFF"/>
        </w:rPr>
        <w:t>。</w:t>
      </w:r>
    </w:p>
    <w:p w14:paraId="3D2382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color w:val="auto"/>
          <w:sz w:val="28"/>
          <w:szCs w:val="28"/>
        </w:rPr>
      </w:pPr>
    </w:p>
    <w:p w14:paraId="5CDC11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left"/>
        <w:rPr>
          <w:rFonts w:hint="eastAsia" w:ascii="微软雅黑" w:hAnsi="微软雅黑" w:eastAsia="微软雅黑" w:cs="微软雅黑"/>
          <w:color w:val="auto"/>
          <w:sz w:val="28"/>
          <w:szCs w:val="28"/>
        </w:rPr>
      </w:pPr>
      <w:r>
        <w:rPr>
          <w:rStyle w:val="6"/>
          <w:rFonts w:hint="eastAsia" w:ascii="微软雅黑" w:hAnsi="微软雅黑" w:eastAsia="微软雅黑" w:cs="微软雅黑"/>
          <w:i w:val="0"/>
          <w:iCs w:val="0"/>
          <w:caps w:val="0"/>
          <w:color w:val="auto"/>
          <w:spacing w:val="8"/>
          <w:sz w:val="28"/>
          <w:szCs w:val="28"/>
          <w:bdr w:val="none" w:color="auto" w:sz="0" w:space="0"/>
          <w:shd w:val="clear" w:fill="FFFFFF"/>
        </w:rPr>
        <w:t>相关标准：</w:t>
      </w:r>
      <w:r>
        <w:rPr>
          <w:rFonts w:hint="eastAsia" w:ascii="微软雅黑" w:hAnsi="微软雅黑" w:eastAsia="微软雅黑" w:cs="微软雅黑"/>
          <w:i w:val="0"/>
          <w:iCs w:val="0"/>
          <w:caps w:val="0"/>
          <w:color w:val="auto"/>
          <w:spacing w:val="8"/>
          <w:sz w:val="28"/>
          <w:szCs w:val="28"/>
          <w:bdr w:val="none" w:color="auto" w:sz="0" w:space="0"/>
          <w:shd w:val="clear" w:fill="FFFFFF"/>
        </w:rPr>
        <w:t>国家层面绿色工业园区创建依据《绿色工业园区评价要求》（见以下附件 ，后续根据实际随时修订）。推荐的园区应为省级以上且绿色工厂数量多、占比高的工业园区。</w:t>
      </w:r>
    </w:p>
    <w:p w14:paraId="763B641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auto"/>
          <w:sz w:val="28"/>
          <w:szCs w:val="28"/>
        </w:rPr>
      </w:pPr>
    </w:p>
    <w:p w14:paraId="1C6FE5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8" w:firstLineChars="200"/>
        <w:jc w:val="both"/>
        <w:rPr>
          <w:rStyle w:val="6"/>
          <w:rFonts w:hint="eastAsia" w:ascii="微软雅黑" w:hAnsi="微软雅黑" w:eastAsia="微软雅黑" w:cs="微软雅黑"/>
          <w:i w:val="0"/>
          <w:iCs w:val="0"/>
          <w:caps w:val="0"/>
          <w:color w:val="auto"/>
          <w:spacing w:val="7"/>
          <w:sz w:val="28"/>
          <w:szCs w:val="28"/>
          <w:bdr w:val="none" w:color="auto" w:sz="0" w:space="0"/>
          <w:shd w:val="clear" w:fill="FFFFFF"/>
        </w:rPr>
      </w:pPr>
      <w:r>
        <w:rPr>
          <w:rStyle w:val="6"/>
          <w:rFonts w:hint="eastAsia" w:ascii="微软雅黑" w:hAnsi="微软雅黑" w:eastAsia="微软雅黑" w:cs="微软雅黑"/>
          <w:i w:val="0"/>
          <w:iCs w:val="0"/>
          <w:caps w:val="0"/>
          <w:color w:val="auto"/>
          <w:spacing w:val="7"/>
          <w:sz w:val="28"/>
          <w:szCs w:val="28"/>
          <w:bdr w:val="none" w:color="auto" w:sz="0" w:space="0"/>
          <w:shd w:val="clear" w:fill="FFFFFF"/>
        </w:rPr>
        <w:t>《绿色工业园区评价要求》</w:t>
      </w:r>
    </w:p>
    <w:p w14:paraId="0EB2EC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i w:val="0"/>
          <w:iCs w:val="0"/>
          <w:caps w:val="0"/>
          <w:color w:val="auto"/>
          <w:spacing w:val="8"/>
          <w:sz w:val="28"/>
          <w:szCs w:val="28"/>
          <w:bdr w:val="none" w:color="auto" w:sz="0" w:space="0"/>
          <w:shd w:val="clear" w:fill="FFFFFF"/>
        </w:rPr>
        <w:t>绿色园区的评价指标</w:t>
      </w:r>
      <w:r>
        <w:rPr>
          <w:rFonts w:hint="eastAsia" w:ascii="微软雅黑" w:hAnsi="微软雅黑" w:eastAsia="微软雅黑" w:cs="微软雅黑"/>
          <w:i w:val="0"/>
          <w:iCs w:val="0"/>
          <w:caps w:val="0"/>
          <w:color w:val="auto"/>
          <w:spacing w:val="8"/>
          <w:sz w:val="28"/>
          <w:szCs w:val="28"/>
          <w:bdr w:val="none" w:color="auto" w:sz="0" w:space="0"/>
          <w:shd w:val="clear" w:fill="FFFFFF"/>
          <w:lang w:eastAsia="zh-CN"/>
        </w:rPr>
        <w:t>（</w:t>
      </w:r>
      <w:r>
        <w:rPr>
          <w:rFonts w:hint="eastAsia" w:ascii="微软雅黑" w:hAnsi="微软雅黑" w:eastAsia="微软雅黑" w:cs="微软雅黑"/>
          <w:i w:val="0"/>
          <w:iCs w:val="0"/>
          <w:caps w:val="0"/>
          <w:color w:val="auto"/>
          <w:spacing w:val="8"/>
          <w:sz w:val="28"/>
          <w:szCs w:val="28"/>
          <w:bdr w:val="none" w:color="auto" w:sz="0" w:space="0"/>
          <w:shd w:val="clear" w:fill="FFFFFF"/>
          <w:lang w:val="en-US" w:eastAsia="zh-CN"/>
        </w:rPr>
        <w:t>略）</w:t>
      </w:r>
    </w:p>
    <w:p w14:paraId="2F96CB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8"/>
          <w:sz w:val="28"/>
          <w:szCs w:val="28"/>
          <w:bdr w:val="none" w:color="auto" w:sz="0" w:space="0"/>
          <w:shd w:val="clear" w:fill="FAFFF5"/>
        </w:rPr>
        <w:t>具体讲，</w:t>
      </w:r>
      <w:r>
        <w:rPr>
          <w:rFonts w:hint="eastAsia" w:ascii="微软雅黑" w:hAnsi="微软雅黑" w:eastAsia="微软雅黑" w:cs="微软雅黑"/>
          <w:i w:val="0"/>
          <w:iCs w:val="0"/>
          <w:caps w:val="0"/>
          <w:color w:val="auto"/>
          <w:spacing w:val="8"/>
          <w:sz w:val="28"/>
          <w:szCs w:val="28"/>
          <w:bdr w:val="none" w:color="auto" w:sz="0" w:space="0"/>
          <w:shd w:val="clear" w:fill="FFFFFF"/>
        </w:rPr>
        <w:t>绿色工业园区评价指标体系包括能源利用绿色化指标、资源利用绿色化指标、基础设施绿色化指标、产业绿色化指标、生态环境绿色化指标、运行管理绿色化指标 6 个方面，</w:t>
      </w:r>
      <w:r>
        <w:rPr>
          <w:rFonts w:hint="eastAsia" w:ascii="微软雅黑" w:hAnsi="微软雅黑" w:eastAsia="微软雅黑" w:cs="微软雅黑"/>
          <w:i w:val="0"/>
          <w:iCs w:val="0"/>
          <w:caps w:val="0"/>
          <w:color w:val="auto"/>
          <w:spacing w:val="8"/>
          <w:sz w:val="28"/>
          <w:szCs w:val="28"/>
          <w:bdr w:val="none" w:color="auto" w:sz="0" w:space="0"/>
          <w:shd w:val="clear" w:fill="FFFFFF"/>
        </w:rPr>
        <w:t>满分为100分，分值比例如下：</w:t>
      </w:r>
    </w:p>
    <w:p w14:paraId="05A89D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caps w:val="0"/>
          <w:color w:val="auto"/>
          <w:spacing w:val="8"/>
          <w:sz w:val="28"/>
          <w:szCs w:val="28"/>
          <w:shd w:val="clear" w:fill="FFFFFF"/>
        </w:rPr>
      </w:pPr>
      <w:r>
        <w:rPr>
          <w:rFonts w:hint="eastAsia" w:ascii="微软雅黑" w:hAnsi="微软雅黑" w:eastAsia="微软雅黑" w:cs="微软雅黑"/>
          <w:i w:val="0"/>
          <w:iCs w:val="0"/>
          <w:caps w:val="0"/>
          <w:color w:val="auto"/>
          <w:spacing w:val="8"/>
          <w:sz w:val="28"/>
          <w:szCs w:val="28"/>
          <w:shd w:val="clear" w:fill="FFFFFF"/>
        </w:rPr>
        <w:drawing>
          <wp:inline distT="0" distB="0" distL="114300" distR="114300">
            <wp:extent cx="5213985" cy="2972435"/>
            <wp:effectExtent l="0" t="0" r="5715" b="18415"/>
            <wp:docPr id="19"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descr="IMG_276"/>
                    <pic:cNvPicPr>
                      <a:picLocks noChangeAspect="1"/>
                    </pic:cNvPicPr>
                  </pic:nvPicPr>
                  <pic:blipFill>
                    <a:blip r:embed="rId8"/>
                    <a:stretch>
                      <a:fillRect/>
                    </a:stretch>
                  </pic:blipFill>
                  <pic:spPr>
                    <a:xfrm>
                      <a:off x="0" y="0"/>
                      <a:ext cx="5213985" cy="2972435"/>
                    </a:xfrm>
                    <a:prstGeom prst="rect">
                      <a:avLst/>
                    </a:prstGeom>
                    <a:noFill/>
                    <a:ln w="9525">
                      <a:noFill/>
                    </a:ln>
                  </pic:spPr>
                </pic:pic>
              </a:graphicData>
            </a:graphic>
          </wp:inline>
        </w:drawing>
      </w:r>
    </w:p>
    <w:p w14:paraId="30B2AF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caps w:val="0"/>
          <w:color w:val="auto"/>
          <w:spacing w:val="8"/>
          <w:sz w:val="28"/>
          <w:szCs w:val="28"/>
          <w:shd w:val="clear" w:fill="FFFFFF"/>
        </w:rPr>
      </w:pPr>
    </w:p>
    <w:p w14:paraId="2B976A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b/>
          <w:bCs/>
          <w:color w:val="FF0000"/>
          <w:sz w:val="28"/>
          <w:szCs w:val="28"/>
        </w:rPr>
      </w:pPr>
      <w:r>
        <w:rPr>
          <w:rFonts w:hint="eastAsia" w:ascii="微软雅黑" w:hAnsi="微软雅黑" w:eastAsia="微软雅黑" w:cs="微软雅黑"/>
          <w:b/>
          <w:bCs/>
          <w:i w:val="0"/>
          <w:iCs w:val="0"/>
          <w:caps w:val="0"/>
          <w:color w:val="FF0000"/>
          <w:spacing w:val="8"/>
          <w:sz w:val="28"/>
          <w:szCs w:val="28"/>
          <w:bdr w:val="none" w:color="auto" w:sz="0" w:space="0"/>
          <w:shd w:val="clear" w:fill="FFFFFF"/>
          <w:lang w:val="en-US" w:eastAsia="zh-CN"/>
        </w:rPr>
        <w:t>四、</w:t>
      </w:r>
      <w:r>
        <w:rPr>
          <w:rFonts w:hint="eastAsia" w:ascii="微软雅黑" w:hAnsi="微软雅黑" w:eastAsia="微软雅黑" w:cs="微软雅黑"/>
          <w:b/>
          <w:bCs/>
          <w:i w:val="0"/>
          <w:iCs w:val="0"/>
          <w:caps w:val="0"/>
          <w:color w:val="FF0000"/>
          <w:spacing w:val="8"/>
          <w:sz w:val="28"/>
          <w:szCs w:val="28"/>
          <w:bdr w:val="none" w:color="auto" w:sz="0" w:space="0"/>
          <w:shd w:val="clear" w:fill="FFFFFF"/>
        </w:rPr>
        <w:t>绿色园区的评审流程</w:t>
      </w:r>
    </w:p>
    <w:p w14:paraId="7FA6DD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color w:val="auto"/>
          <w:sz w:val="28"/>
          <w:szCs w:val="28"/>
        </w:rPr>
      </w:pPr>
      <w:r>
        <w:rPr>
          <w:rStyle w:val="6"/>
          <w:rFonts w:hint="eastAsia" w:ascii="微软雅黑" w:hAnsi="微软雅黑" w:eastAsia="微软雅黑" w:cs="微软雅黑"/>
          <w:i w:val="0"/>
          <w:iCs w:val="0"/>
          <w:caps w:val="0"/>
          <w:color w:val="auto"/>
          <w:spacing w:val="8"/>
          <w:sz w:val="28"/>
          <w:szCs w:val="28"/>
          <w:bdr w:val="none" w:color="auto" w:sz="0" w:space="0"/>
          <w:shd w:val="clear" w:fill="FFFFFF"/>
        </w:rPr>
        <w:t>自评价</w:t>
      </w:r>
    </w:p>
    <w:p w14:paraId="0E3890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8"/>
          <w:sz w:val="28"/>
          <w:szCs w:val="28"/>
          <w:bdr w:val="none" w:color="auto" w:sz="0" w:space="0"/>
          <w:shd w:val="clear" w:fill="FFFFFF"/>
        </w:rPr>
        <w:t>园区根据工信部当年发布绿色制造评价工作通知要求进行自评价并出具自评报告。</w:t>
      </w:r>
    </w:p>
    <w:p w14:paraId="15C15C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微软雅黑" w:hAnsi="微软雅黑" w:eastAsia="微软雅黑" w:cs="微软雅黑"/>
          <w:color w:val="auto"/>
          <w:sz w:val="28"/>
          <w:szCs w:val="28"/>
        </w:rPr>
      </w:pPr>
      <w:r>
        <w:rPr>
          <w:rStyle w:val="6"/>
          <w:rFonts w:hint="eastAsia" w:ascii="微软雅黑" w:hAnsi="微软雅黑" w:eastAsia="微软雅黑" w:cs="微软雅黑"/>
          <w:i w:val="0"/>
          <w:iCs w:val="0"/>
          <w:caps w:val="0"/>
          <w:color w:val="auto"/>
          <w:spacing w:val="8"/>
          <w:sz w:val="28"/>
          <w:szCs w:val="28"/>
          <w:bdr w:val="none" w:color="auto" w:sz="0" w:space="0"/>
          <w:shd w:val="clear" w:fill="FFFFFF"/>
        </w:rPr>
        <w:t>第三方评价</w:t>
      </w:r>
    </w:p>
    <w:p w14:paraId="247F23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8"/>
          <w:sz w:val="28"/>
          <w:szCs w:val="28"/>
          <w:bdr w:val="none" w:color="auto" w:sz="0" w:space="0"/>
          <w:shd w:val="clear" w:fill="FFFFFF"/>
        </w:rPr>
        <w:t>自评结束后向有资质的第三方评价机构申请第三方评价，第三方评价机构会按照绿色园区评价要求对园区符合性进行评分并编制评价报告。</w:t>
      </w:r>
    </w:p>
    <w:p w14:paraId="2F310C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color w:val="auto"/>
          <w:sz w:val="28"/>
          <w:szCs w:val="28"/>
        </w:rPr>
      </w:pPr>
      <w:r>
        <w:rPr>
          <w:rStyle w:val="6"/>
          <w:rFonts w:hint="eastAsia" w:ascii="微软雅黑" w:hAnsi="微软雅黑" w:eastAsia="微软雅黑" w:cs="微软雅黑"/>
          <w:i w:val="0"/>
          <w:iCs w:val="0"/>
          <w:caps w:val="0"/>
          <w:color w:val="auto"/>
          <w:spacing w:val="8"/>
          <w:sz w:val="28"/>
          <w:szCs w:val="28"/>
          <w:bdr w:val="none" w:color="auto" w:sz="0" w:space="0"/>
          <w:shd w:val="clear" w:fill="FFFFFF"/>
        </w:rPr>
        <w:t>地市初审上报</w:t>
      </w:r>
    </w:p>
    <w:p w14:paraId="7AC01B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i w:val="0"/>
          <w:iCs w:val="0"/>
          <w:caps w:val="0"/>
          <w:color w:val="auto"/>
          <w:spacing w:val="8"/>
          <w:sz w:val="28"/>
          <w:szCs w:val="28"/>
          <w:bdr w:val="none" w:color="auto" w:sz="0" w:space="0"/>
          <w:shd w:val="clear" w:fill="FFFFFF"/>
          <w:lang w:val="en-US" w:eastAsia="zh-CN"/>
        </w:rPr>
      </w:pPr>
      <w:r>
        <w:rPr>
          <w:rFonts w:hint="eastAsia" w:ascii="微软雅黑" w:hAnsi="微软雅黑" w:eastAsia="微软雅黑" w:cs="微软雅黑"/>
          <w:i w:val="0"/>
          <w:iCs w:val="0"/>
          <w:caps w:val="0"/>
          <w:color w:val="auto"/>
          <w:spacing w:val="8"/>
          <w:sz w:val="28"/>
          <w:szCs w:val="28"/>
          <w:bdr w:val="none" w:color="auto" w:sz="0" w:space="0"/>
          <w:shd w:val="clear" w:fill="FFFFFF"/>
        </w:rPr>
        <w:t>园区取得第三方评价报告后，连同自评报告一起提交给地方工信部门评审，评审通过后可获得市级绿色园区示范单位。</w:t>
      </w:r>
    </w:p>
    <w:p w14:paraId="6873A9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color w:val="auto"/>
          <w:sz w:val="28"/>
          <w:szCs w:val="28"/>
        </w:rPr>
      </w:pPr>
      <w:r>
        <w:rPr>
          <w:rStyle w:val="6"/>
          <w:rFonts w:hint="eastAsia" w:ascii="微软雅黑" w:hAnsi="微软雅黑" w:eastAsia="微软雅黑" w:cs="微软雅黑"/>
          <w:i w:val="0"/>
          <w:iCs w:val="0"/>
          <w:caps w:val="0"/>
          <w:color w:val="auto"/>
          <w:spacing w:val="8"/>
          <w:sz w:val="28"/>
          <w:szCs w:val="28"/>
          <w:bdr w:val="none" w:color="auto" w:sz="0" w:space="0"/>
          <w:shd w:val="clear" w:fill="FFFFFF"/>
        </w:rPr>
        <w:t>省级评估确认</w:t>
      </w:r>
    </w:p>
    <w:p w14:paraId="7172E5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8"/>
          <w:sz w:val="28"/>
          <w:szCs w:val="28"/>
          <w:bdr w:val="none" w:color="auto" w:sz="0" w:space="0"/>
          <w:shd w:val="clear" w:fill="FFFFFF"/>
        </w:rPr>
        <w:t>省级工信部门评审通过后可获得省级绿色园区示范单位。</w:t>
      </w:r>
    </w:p>
    <w:p w14:paraId="0AC5A0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color w:val="auto"/>
          <w:sz w:val="28"/>
          <w:szCs w:val="28"/>
        </w:rPr>
      </w:pPr>
      <w:r>
        <w:rPr>
          <w:rStyle w:val="6"/>
          <w:rFonts w:hint="eastAsia" w:ascii="微软雅黑" w:hAnsi="微软雅黑" w:eastAsia="微软雅黑" w:cs="微软雅黑"/>
          <w:i w:val="0"/>
          <w:iCs w:val="0"/>
          <w:caps w:val="0"/>
          <w:color w:val="auto"/>
          <w:spacing w:val="8"/>
          <w:sz w:val="28"/>
          <w:szCs w:val="28"/>
          <w:bdr w:val="none" w:color="auto" w:sz="0" w:space="0"/>
          <w:shd w:val="clear" w:fill="FFFFFF"/>
        </w:rPr>
        <w:t>推荐国家示范</w:t>
      </w:r>
    </w:p>
    <w:p w14:paraId="55576D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i w:val="0"/>
          <w:iCs w:val="0"/>
          <w:caps w:val="0"/>
          <w:color w:val="auto"/>
          <w:spacing w:val="8"/>
          <w:sz w:val="28"/>
          <w:szCs w:val="28"/>
          <w:bdr w:val="none" w:color="auto" w:sz="0" w:space="0"/>
          <w:shd w:val="clear" w:fill="FFFFFF"/>
        </w:rPr>
      </w:pPr>
      <w:r>
        <w:rPr>
          <w:rFonts w:hint="eastAsia" w:ascii="微软雅黑" w:hAnsi="微软雅黑" w:eastAsia="微软雅黑" w:cs="微软雅黑"/>
          <w:i w:val="0"/>
          <w:iCs w:val="0"/>
          <w:caps w:val="0"/>
          <w:color w:val="auto"/>
          <w:spacing w:val="8"/>
          <w:sz w:val="28"/>
          <w:szCs w:val="28"/>
          <w:bdr w:val="none" w:color="auto" w:sz="0" w:space="0"/>
          <w:shd w:val="clear" w:fill="FFFFFF"/>
        </w:rPr>
        <w:t>最终工信部评审通过后可获得国家级绿色园区示范单位，通过评审的园区会按批次在网上进行公示。</w:t>
      </w:r>
    </w:p>
    <w:p w14:paraId="3ED808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i w:val="0"/>
          <w:iCs w:val="0"/>
          <w:caps w:val="0"/>
          <w:color w:val="auto"/>
          <w:spacing w:val="8"/>
          <w:sz w:val="28"/>
          <w:szCs w:val="28"/>
          <w:bdr w:val="none" w:color="auto" w:sz="0" w:space="0"/>
          <w:shd w:val="clear" w:fill="FFFFFF"/>
        </w:rPr>
      </w:pPr>
    </w:p>
    <w:p w14:paraId="5775E628">
      <w:pPr>
        <w:keepNext w:val="0"/>
        <w:keepLines w:val="0"/>
        <w:widowControl/>
        <w:suppressLineNumbers w:val="0"/>
        <w:spacing w:before="0" w:beforeAutospacing="0" w:after="240" w:afterAutospacing="0"/>
        <w:ind w:left="0" w:right="0"/>
        <w:jc w:val="center"/>
        <w:rPr>
          <w:rFonts w:hint="eastAsia" w:ascii="微软雅黑" w:hAnsi="微软雅黑" w:eastAsia="微软雅黑" w:cs="微软雅黑"/>
          <w:i w:val="0"/>
          <w:iCs w:val="0"/>
          <w:caps w:val="0"/>
          <w:color w:val="auto"/>
          <w:spacing w:val="8"/>
          <w:kern w:val="0"/>
          <w:sz w:val="28"/>
          <w:szCs w:val="28"/>
          <w:shd w:val="clear" w:fill="FFFFFF"/>
          <w:lang w:val="en-US" w:eastAsia="zh-CN" w:bidi="ar"/>
        </w:rPr>
      </w:pPr>
      <w:r>
        <w:rPr>
          <w:rFonts w:hint="eastAsia" w:ascii="微软雅黑" w:hAnsi="微软雅黑" w:eastAsia="微软雅黑" w:cs="微软雅黑"/>
          <w:i w:val="0"/>
          <w:iCs w:val="0"/>
          <w:caps w:val="0"/>
          <w:color w:val="auto"/>
          <w:spacing w:val="8"/>
          <w:kern w:val="0"/>
          <w:sz w:val="28"/>
          <w:szCs w:val="28"/>
          <w:shd w:val="clear" w:fill="FFFFFF"/>
          <w:lang w:val="en-US" w:eastAsia="zh-CN" w:bidi="ar"/>
        </w:rPr>
        <w:t>流程图</w:t>
      </w:r>
    </w:p>
    <w:p w14:paraId="089B79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8"/>
          <w:sz w:val="28"/>
          <w:szCs w:val="28"/>
          <w:shd w:val="clear" w:fill="FFFFFF"/>
        </w:rPr>
        <w:drawing>
          <wp:inline distT="0" distB="0" distL="114300" distR="114300">
            <wp:extent cx="5086350" cy="2118995"/>
            <wp:effectExtent l="0" t="0" r="0" b="14605"/>
            <wp:docPr id="12"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8" descr="IMG_283"/>
                    <pic:cNvPicPr>
                      <a:picLocks noChangeAspect="1"/>
                    </pic:cNvPicPr>
                  </pic:nvPicPr>
                  <pic:blipFill>
                    <a:blip r:embed="rId9"/>
                    <a:stretch>
                      <a:fillRect/>
                    </a:stretch>
                  </pic:blipFill>
                  <pic:spPr>
                    <a:xfrm>
                      <a:off x="0" y="0"/>
                      <a:ext cx="5086350" cy="2118995"/>
                    </a:xfrm>
                    <a:prstGeom prst="rect">
                      <a:avLst/>
                    </a:prstGeom>
                    <a:noFill/>
                    <a:ln w="9525">
                      <a:noFill/>
                    </a:ln>
                  </pic:spPr>
                </pic:pic>
              </a:graphicData>
            </a:graphic>
          </wp:inline>
        </w:drawing>
      </w:r>
    </w:p>
    <w:p w14:paraId="756D8CC9">
      <w:pPr>
        <w:keepNext w:val="0"/>
        <w:keepLines w:val="0"/>
        <w:widowControl/>
        <w:suppressLineNumbers w:val="0"/>
        <w:spacing w:before="0" w:beforeAutospacing="0" w:after="240" w:afterAutospacing="0"/>
        <w:ind w:left="0" w:right="0"/>
        <w:jc w:val="left"/>
        <w:rPr>
          <w:rFonts w:hint="eastAsia" w:ascii="微软雅黑" w:hAnsi="微软雅黑" w:eastAsia="微软雅黑" w:cs="微软雅黑"/>
          <w:color w:val="auto"/>
          <w:sz w:val="28"/>
          <w:szCs w:val="28"/>
        </w:rPr>
      </w:pPr>
    </w:p>
    <w:p w14:paraId="5DA18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color w:val="auto"/>
          <w:sz w:val="28"/>
          <w:szCs w:val="28"/>
        </w:rPr>
      </w:pPr>
      <w:r>
        <w:rPr>
          <w:rFonts w:hint="eastAsia" w:ascii="微软雅黑" w:hAnsi="微软雅黑" w:eastAsia="微软雅黑" w:cs="微软雅黑"/>
          <w:b/>
          <w:bCs/>
          <w:i w:val="0"/>
          <w:iCs w:val="0"/>
          <w:caps w:val="0"/>
          <w:color w:val="FF0000"/>
          <w:spacing w:val="8"/>
          <w:sz w:val="28"/>
          <w:szCs w:val="28"/>
          <w:bdr w:val="none" w:color="auto" w:sz="0" w:space="0"/>
          <w:shd w:val="clear" w:fill="FFFFFF"/>
          <w:lang w:val="en-US" w:eastAsia="zh-CN"/>
        </w:rPr>
        <w:t>五、</w:t>
      </w:r>
      <w:r>
        <w:rPr>
          <w:rStyle w:val="6"/>
          <w:rFonts w:hint="eastAsia" w:ascii="微软雅黑" w:hAnsi="微软雅黑" w:eastAsia="微软雅黑" w:cs="微软雅黑"/>
          <w:i w:val="0"/>
          <w:iCs w:val="0"/>
          <w:caps w:val="0"/>
          <w:color w:val="auto"/>
          <w:spacing w:val="7"/>
          <w:sz w:val="28"/>
          <w:szCs w:val="28"/>
          <w:bdr w:val="none" w:color="auto" w:sz="0" w:space="0"/>
          <w:shd w:val="clear" w:fill="FFFFFF"/>
        </w:rPr>
        <w:t>部分地区奖励政策</w:t>
      </w:r>
    </w:p>
    <w:p w14:paraId="272464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auto"/>
          <w:spacing w:val="9"/>
          <w:sz w:val="28"/>
          <w:szCs w:val="28"/>
          <w:bdr w:val="none" w:color="auto" w:sz="0" w:space="0"/>
          <w:shd w:val="clear" w:fill="FFFFFF"/>
        </w:rPr>
      </w:pPr>
      <w:r>
        <w:rPr>
          <w:rFonts w:hint="eastAsia" w:ascii="微软雅黑" w:hAnsi="微软雅黑" w:eastAsia="微软雅黑" w:cs="微软雅黑"/>
          <w:i w:val="0"/>
          <w:iCs w:val="0"/>
          <w:caps w:val="0"/>
          <w:color w:val="auto"/>
          <w:spacing w:val="9"/>
          <w:sz w:val="28"/>
          <w:szCs w:val="28"/>
          <w:bdr w:val="none" w:color="auto" w:sz="0" w:space="0"/>
          <w:shd w:val="clear" w:fill="FFFFFF"/>
        </w:rPr>
        <w:t>详细的奖励政策有：浙江省对通过评审的省级以上零碳园区给予最高</w:t>
      </w:r>
      <w:r>
        <w:rPr>
          <w:rStyle w:val="6"/>
          <w:rFonts w:hint="eastAsia" w:ascii="微软雅黑" w:hAnsi="微软雅黑" w:eastAsia="微软雅黑" w:cs="微软雅黑"/>
          <w:i w:val="0"/>
          <w:iCs w:val="0"/>
          <w:caps w:val="0"/>
          <w:color w:val="auto"/>
          <w:spacing w:val="9"/>
          <w:sz w:val="28"/>
          <w:szCs w:val="28"/>
          <w:bdr w:val="none" w:color="auto" w:sz="0" w:space="0"/>
          <w:shd w:val="clear" w:fill="FFFFFF"/>
        </w:rPr>
        <w:t>200万元</w:t>
      </w:r>
      <w:r>
        <w:rPr>
          <w:rFonts w:hint="eastAsia" w:ascii="微软雅黑" w:hAnsi="微软雅黑" w:eastAsia="微软雅黑" w:cs="微软雅黑"/>
          <w:i w:val="0"/>
          <w:iCs w:val="0"/>
          <w:caps w:val="0"/>
          <w:color w:val="auto"/>
          <w:spacing w:val="9"/>
          <w:sz w:val="28"/>
          <w:szCs w:val="28"/>
          <w:bdr w:val="none" w:color="auto" w:sz="0" w:space="0"/>
          <w:shd w:val="clear" w:fill="FFFFFF"/>
        </w:rPr>
        <w:t>的奖励；内蒙古对新认定为国家级绿色园区的给予</w:t>
      </w:r>
      <w:r>
        <w:rPr>
          <w:rStyle w:val="6"/>
          <w:rFonts w:hint="eastAsia" w:ascii="微软雅黑" w:hAnsi="微软雅黑" w:eastAsia="微软雅黑" w:cs="微软雅黑"/>
          <w:i w:val="0"/>
          <w:iCs w:val="0"/>
          <w:caps w:val="0"/>
          <w:color w:val="auto"/>
          <w:spacing w:val="9"/>
          <w:sz w:val="28"/>
          <w:szCs w:val="28"/>
          <w:bdr w:val="none" w:color="auto" w:sz="0" w:space="0"/>
          <w:shd w:val="clear" w:fill="FFFFFF"/>
        </w:rPr>
        <w:t>100万元</w:t>
      </w:r>
      <w:r>
        <w:rPr>
          <w:rFonts w:hint="eastAsia" w:ascii="微软雅黑" w:hAnsi="微软雅黑" w:eastAsia="微软雅黑" w:cs="微软雅黑"/>
          <w:i w:val="0"/>
          <w:iCs w:val="0"/>
          <w:caps w:val="0"/>
          <w:color w:val="auto"/>
          <w:spacing w:val="9"/>
          <w:sz w:val="28"/>
          <w:szCs w:val="28"/>
          <w:bdr w:val="none" w:color="auto" w:sz="0" w:space="0"/>
          <w:shd w:val="clear" w:fill="FFFFFF"/>
        </w:rPr>
        <w:t>，自治区级</w:t>
      </w:r>
      <w:r>
        <w:rPr>
          <w:rStyle w:val="6"/>
          <w:rFonts w:hint="eastAsia" w:ascii="微软雅黑" w:hAnsi="微软雅黑" w:eastAsia="微软雅黑" w:cs="微软雅黑"/>
          <w:i w:val="0"/>
          <w:iCs w:val="0"/>
          <w:caps w:val="0"/>
          <w:color w:val="auto"/>
          <w:spacing w:val="9"/>
          <w:sz w:val="28"/>
          <w:szCs w:val="28"/>
          <w:bdr w:val="none" w:color="auto" w:sz="0" w:space="0"/>
          <w:shd w:val="clear" w:fill="FFFFFF"/>
        </w:rPr>
        <w:t>50万元</w:t>
      </w:r>
      <w:r>
        <w:rPr>
          <w:rFonts w:hint="eastAsia" w:ascii="微软雅黑" w:hAnsi="微软雅黑" w:eastAsia="微软雅黑" w:cs="微软雅黑"/>
          <w:i w:val="0"/>
          <w:iCs w:val="0"/>
          <w:caps w:val="0"/>
          <w:color w:val="auto"/>
          <w:spacing w:val="9"/>
          <w:sz w:val="28"/>
          <w:szCs w:val="28"/>
          <w:bdr w:val="none" w:color="auto" w:sz="0" w:space="0"/>
          <w:shd w:val="clear" w:fill="FFFFFF"/>
        </w:rPr>
        <w:t>的一次性奖励；湖北武汉对国家绿色工业园区奖励</w:t>
      </w:r>
      <w:r>
        <w:rPr>
          <w:rStyle w:val="6"/>
          <w:rFonts w:hint="eastAsia" w:ascii="微软雅黑" w:hAnsi="微软雅黑" w:eastAsia="微软雅黑" w:cs="微软雅黑"/>
          <w:i w:val="0"/>
          <w:iCs w:val="0"/>
          <w:caps w:val="0"/>
          <w:color w:val="auto"/>
          <w:spacing w:val="9"/>
          <w:sz w:val="28"/>
          <w:szCs w:val="28"/>
          <w:bdr w:val="none" w:color="auto" w:sz="0" w:space="0"/>
          <w:shd w:val="clear" w:fill="FFFFFF"/>
        </w:rPr>
        <w:t>100万元</w:t>
      </w:r>
      <w:r>
        <w:rPr>
          <w:rFonts w:hint="eastAsia" w:ascii="微软雅黑" w:hAnsi="微软雅黑" w:eastAsia="微软雅黑" w:cs="微软雅黑"/>
          <w:i w:val="0"/>
          <w:iCs w:val="0"/>
          <w:caps w:val="0"/>
          <w:color w:val="auto"/>
          <w:spacing w:val="9"/>
          <w:sz w:val="28"/>
          <w:szCs w:val="28"/>
          <w:bdr w:val="none" w:color="auto" w:sz="0" w:space="0"/>
          <w:shd w:val="clear" w:fill="FFFFFF"/>
        </w:rPr>
        <w:t>；安徽许昌市许昌市对国家级绿色园区奖励</w:t>
      </w:r>
      <w:r>
        <w:rPr>
          <w:rStyle w:val="6"/>
          <w:rFonts w:hint="eastAsia" w:ascii="微软雅黑" w:hAnsi="微软雅黑" w:eastAsia="微软雅黑" w:cs="微软雅黑"/>
          <w:i w:val="0"/>
          <w:iCs w:val="0"/>
          <w:caps w:val="0"/>
          <w:color w:val="auto"/>
          <w:spacing w:val="9"/>
          <w:sz w:val="28"/>
          <w:szCs w:val="28"/>
          <w:bdr w:val="none" w:color="auto" w:sz="0" w:space="0"/>
          <w:shd w:val="clear" w:fill="FFFFFF"/>
        </w:rPr>
        <w:t>100万元</w:t>
      </w:r>
      <w:r>
        <w:rPr>
          <w:rFonts w:hint="eastAsia" w:ascii="微软雅黑" w:hAnsi="微软雅黑" w:eastAsia="微软雅黑" w:cs="微软雅黑"/>
          <w:i w:val="0"/>
          <w:iCs w:val="0"/>
          <w:caps w:val="0"/>
          <w:color w:val="auto"/>
          <w:spacing w:val="9"/>
          <w:sz w:val="28"/>
          <w:szCs w:val="28"/>
          <w:bdr w:val="none" w:color="auto" w:sz="0" w:space="0"/>
          <w:shd w:val="clear" w:fill="FFFFFF"/>
        </w:rPr>
        <w:t>，省级绿色园区奖励</w:t>
      </w:r>
      <w:r>
        <w:rPr>
          <w:rStyle w:val="6"/>
          <w:rFonts w:hint="eastAsia" w:ascii="微软雅黑" w:hAnsi="微软雅黑" w:eastAsia="微软雅黑" w:cs="微软雅黑"/>
          <w:i w:val="0"/>
          <w:iCs w:val="0"/>
          <w:caps w:val="0"/>
          <w:color w:val="auto"/>
          <w:spacing w:val="9"/>
          <w:sz w:val="28"/>
          <w:szCs w:val="28"/>
          <w:bdr w:val="none" w:color="auto" w:sz="0" w:space="0"/>
          <w:shd w:val="clear" w:fill="FFFFFF"/>
        </w:rPr>
        <w:t>50万元</w:t>
      </w:r>
      <w:r>
        <w:rPr>
          <w:rFonts w:hint="eastAsia" w:ascii="微软雅黑" w:hAnsi="微软雅黑" w:eastAsia="微软雅黑" w:cs="微软雅黑"/>
          <w:i w:val="0"/>
          <w:iCs w:val="0"/>
          <w:caps w:val="0"/>
          <w:color w:val="auto"/>
          <w:spacing w:val="9"/>
          <w:sz w:val="28"/>
          <w:szCs w:val="28"/>
          <w:bdr w:val="none" w:color="auto" w:sz="0" w:space="0"/>
          <w:shd w:val="clear" w:fill="FFFFFF"/>
        </w:rPr>
        <w:t>；成都市对国家级绿色园区予以最高</w:t>
      </w:r>
      <w:r>
        <w:rPr>
          <w:rStyle w:val="6"/>
          <w:rFonts w:hint="eastAsia" w:ascii="微软雅黑" w:hAnsi="微软雅黑" w:eastAsia="微软雅黑" w:cs="微软雅黑"/>
          <w:i w:val="0"/>
          <w:iCs w:val="0"/>
          <w:caps w:val="0"/>
          <w:color w:val="auto"/>
          <w:spacing w:val="9"/>
          <w:sz w:val="28"/>
          <w:szCs w:val="28"/>
          <w:bdr w:val="none" w:color="auto" w:sz="0" w:space="0"/>
          <w:shd w:val="clear" w:fill="FFFFFF"/>
        </w:rPr>
        <w:t>100万元</w:t>
      </w:r>
      <w:r>
        <w:rPr>
          <w:rFonts w:hint="eastAsia" w:ascii="微软雅黑" w:hAnsi="微软雅黑" w:eastAsia="微软雅黑" w:cs="微软雅黑"/>
          <w:i w:val="0"/>
          <w:iCs w:val="0"/>
          <w:caps w:val="0"/>
          <w:color w:val="auto"/>
          <w:spacing w:val="9"/>
          <w:sz w:val="28"/>
          <w:szCs w:val="28"/>
          <w:bdr w:val="none" w:color="auto" w:sz="0" w:space="0"/>
          <w:shd w:val="clear" w:fill="FFFFFF"/>
        </w:rPr>
        <w:t>，省级</w:t>
      </w:r>
      <w:r>
        <w:rPr>
          <w:rStyle w:val="6"/>
          <w:rFonts w:hint="eastAsia" w:ascii="微软雅黑" w:hAnsi="微软雅黑" w:eastAsia="微软雅黑" w:cs="微软雅黑"/>
          <w:i w:val="0"/>
          <w:iCs w:val="0"/>
          <w:caps w:val="0"/>
          <w:color w:val="auto"/>
          <w:spacing w:val="9"/>
          <w:sz w:val="28"/>
          <w:szCs w:val="28"/>
          <w:bdr w:val="none" w:color="auto" w:sz="0" w:space="0"/>
          <w:shd w:val="clear" w:fill="FFFFFF"/>
        </w:rPr>
        <w:t>50万元</w:t>
      </w:r>
      <w:r>
        <w:rPr>
          <w:rFonts w:hint="eastAsia" w:ascii="微软雅黑" w:hAnsi="微软雅黑" w:eastAsia="微软雅黑" w:cs="微软雅黑"/>
          <w:i w:val="0"/>
          <w:iCs w:val="0"/>
          <w:caps w:val="0"/>
          <w:color w:val="auto"/>
          <w:spacing w:val="9"/>
          <w:sz w:val="28"/>
          <w:szCs w:val="28"/>
          <w:bdr w:val="none" w:color="auto" w:sz="0" w:space="0"/>
          <w:shd w:val="clear" w:fill="FFFFFF"/>
        </w:rPr>
        <w:t>的补助；蚌埠市对国家级绿色园区奖励</w:t>
      </w:r>
      <w:r>
        <w:rPr>
          <w:rStyle w:val="6"/>
          <w:rFonts w:hint="eastAsia" w:ascii="微软雅黑" w:hAnsi="微软雅黑" w:eastAsia="微软雅黑" w:cs="微软雅黑"/>
          <w:i w:val="0"/>
          <w:iCs w:val="0"/>
          <w:caps w:val="0"/>
          <w:color w:val="auto"/>
          <w:spacing w:val="9"/>
          <w:sz w:val="28"/>
          <w:szCs w:val="28"/>
          <w:bdr w:val="none" w:color="auto" w:sz="0" w:space="0"/>
          <w:shd w:val="clear" w:fill="FFFFFF"/>
        </w:rPr>
        <w:t>100万元</w:t>
      </w:r>
      <w:r>
        <w:rPr>
          <w:rFonts w:hint="eastAsia" w:ascii="微软雅黑" w:hAnsi="微软雅黑" w:eastAsia="微软雅黑" w:cs="微软雅黑"/>
          <w:i w:val="0"/>
          <w:iCs w:val="0"/>
          <w:caps w:val="0"/>
          <w:color w:val="auto"/>
          <w:spacing w:val="9"/>
          <w:sz w:val="28"/>
          <w:szCs w:val="28"/>
          <w:bdr w:val="none" w:color="auto" w:sz="0" w:space="0"/>
          <w:shd w:val="clear" w:fill="FFFFFF"/>
        </w:rPr>
        <w:t>……</w:t>
      </w:r>
    </w:p>
    <w:p w14:paraId="798107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bCs/>
          <w:color w:val="auto"/>
          <w:spacing w:val="8"/>
          <w:sz w:val="28"/>
          <w:szCs w:val="28"/>
        </w:rPr>
      </w:pPr>
      <w:r>
        <w:rPr>
          <w:rStyle w:val="6"/>
          <w:rFonts w:hint="eastAsia" w:ascii="微软雅黑" w:hAnsi="微软雅黑" w:eastAsia="微软雅黑" w:cs="微软雅黑"/>
          <w:b w:val="0"/>
          <w:bCs/>
          <w:i w:val="0"/>
          <w:iCs w:val="0"/>
          <w:caps w:val="0"/>
          <w:color w:val="auto"/>
          <w:spacing w:val="8"/>
          <w:sz w:val="28"/>
          <w:szCs w:val="28"/>
          <w:bdr w:val="none" w:color="auto" w:sz="0" w:space="0"/>
          <w:shd w:val="clear" w:fill="FFFFFF"/>
        </w:rPr>
        <w:t>具体政策可在当地经信局或者相关政府网站查询，以最新公布的政策为准。</w:t>
      </w:r>
    </w:p>
    <w:p w14:paraId="2DACB0E6">
      <w:pPr>
        <w:keepNext w:val="0"/>
        <w:keepLines w:val="0"/>
        <w:widowControl/>
        <w:suppressLineNumbers w:val="0"/>
        <w:spacing w:before="0" w:beforeAutospacing="0" w:after="240" w:afterAutospacing="0"/>
        <w:ind w:left="0" w:right="0"/>
        <w:jc w:val="left"/>
        <w:rPr>
          <w:rFonts w:hint="eastAsia" w:ascii="微软雅黑" w:hAnsi="微软雅黑" w:eastAsia="微软雅黑" w:cs="微软雅黑"/>
          <w:color w:val="auto"/>
          <w:sz w:val="28"/>
          <w:szCs w:val="28"/>
        </w:rPr>
      </w:pPr>
    </w:p>
    <w:p w14:paraId="586D91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微软雅黑" w:hAnsi="微软雅黑" w:eastAsia="微软雅黑" w:cs="微软雅黑"/>
          <w:b/>
          <w:bCs/>
          <w:color w:val="FF0000"/>
          <w:sz w:val="28"/>
          <w:szCs w:val="28"/>
        </w:rPr>
      </w:pPr>
      <w:r>
        <w:rPr>
          <w:rFonts w:hint="eastAsia" w:ascii="微软雅黑" w:hAnsi="微软雅黑" w:eastAsia="微软雅黑" w:cs="微软雅黑"/>
          <w:b/>
          <w:bCs/>
          <w:i w:val="0"/>
          <w:iCs w:val="0"/>
          <w:caps w:val="0"/>
          <w:color w:val="FF0000"/>
          <w:spacing w:val="8"/>
          <w:sz w:val="28"/>
          <w:szCs w:val="28"/>
          <w:bdr w:val="none" w:color="auto" w:sz="0" w:space="0"/>
          <w:shd w:val="clear" w:fill="FFFFFF"/>
          <w:lang w:val="en-US" w:eastAsia="zh-CN"/>
        </w:rPr>
        <w:t>六、</w:t>
      </w:r>
      <w:r>
        <w:rPr>
          <w:rFonts w:hint="eastAsia" w:ascii="微软雅黑" w:hAnsi="微软雅黑" w:eastAsia="微软雅黑" w:cs="微软雅黑"/>
          <w:b/>
          <w:bCs/>
          <w:i w:val="0"/>
          <w:iCs w:val="0"/>
          <w:caps w:val="0"/>
          <w:color w:val="FF0000"/>
          <w:spacing w:val="8"/>
          <w:sz w:val="28"/>
          <w:szCs w:val="28"/>
          <w:bdr w:val="none" w:color="auto" w:sz="0" w:space="0"/>
          <w:shd w:val="clear" w:fill="FFFFFF"/>
        </w:rPr>
        <w:t>动态调整</w:t>
      </w:r>
    </w:p>
    <w:p w14:paraId="72014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b w:val="0"/>
          <w:bCs w:val="0"/>
          <w:color w:val="auto"/>
          <w:spacing w:val="30"/>
          <w:sz w:val="28"/>
          <w:szCs w:val="28"/>
        </w:rPr>
      </w:pPr>
      <w:r>
        <w:rPr>
          <w:rFonts w:hint="eastAsia" w:ascii="微软雅黑" w:hAnsi="微软雅黑" w:eastAsia="微软雅黑" w:cs="微软雅黑"/>
          <w:b w:val="0"/>
          <w:bCs w:val="0"/>
          <w:i w:val="0"/>
          <w:iCs w:val="0"/>
          <w:caps w:val="0"/>
          <w:color w:val="auto"/>
          <w:spacing w:val="30"/>
          <w:sz w:val="28"/>
          <w:szCs w:val="28"/>
          <w:bdr w:val="none" w:color="auto" w:sz="0" w:space="0"/>
          <w:shd w:val="clear" w:fill="FFFFFF"/>
        </w:rPr>
        <w:t>根据《绿色工厂梯度培育及管理暂行办法》（工信部节〔2024〕13号），符合以下情形的企业将被动态移出工信部绿色工厂名单。</w:t>
      </w:r>
    </w:p>
    <w:p w14:paraId="09C8FE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8"/>
          <w:sz w:val="28"/>
          <w:szCs w:val="28"/>
          <w:bdr w:val="none" w:color="auto" w:sz="0" w:space="0"/>
          <w:shd w:val="clear" w:fill="FFFFFF"/>
        </w:rPr>
        <w:drawing>
          <wp:inline distT="0" distB="0" distL="114300" distR="114300">
            <wp:extent cx="4942205" cy="3574415"/>
            <wp:effectExtent l="0" t="0" r="10795" b="6985"/>
            <wp:docPr id="11"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2" descr="IMG_287"/>
                    <pic:cNvPicPr>
                      <a:picLocks noChangeAspect="1"/>
                    </pic:cNvPicPr>
                  </pic:nvPicPr>
                  <pic:blipFill>
                    <a:blip r:embed="rId10"/>
                    <a:stretch>
                      <a:fillRect/>
                    </a:stretch>
                  </pic:blipFill>
                  <pic:spPr>
                    <a:xfrm>
                      <a:off x="0" y="0"/>
                      <a:ext cx="4942205" cy="3574415"/>
                    </a:xfrm>
                    <a:prstGeom prst="rect">
                      <a:avLst/>
                    </a:prstGeom>
                    <a:noFill/>
                    <a:ln w="9525">
                      <a:noFill/>
                    </a:ln>
                  </pic:spPr>
                </pic:pic>
              </a:graphicData>
            </a:graphic>
          </wp:inline>
        </w:drawing>
      </w:r>
    </w:p>
    <w:p w14:paraId="0008D79F">
      <w:pPr>
        <w:rPr>
          <w:rFonts w:hint="eastAsia" w:ascii="微软雅黑" w:hAnsi="微软雅黑" w:eastAsia="微软雅黑" w:cs="微软雅黑"/>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pinyin-bol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PingFangTC-ligh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07165"/>
    <w:multiLevelType w:val="singleLevel"/>
    <w:tmpl w:val="BB407165"/>
    <w:lvl w:ilvl="0" w:tentative="0">
      <w:start w:val="3"/>
      <w:numFmt w:val="chineseCounting"/>
      <w:suff w:val="nothing"/>
      <w:lvlText w:val="%1、"/>
      <w:lvlJc w:val="left"/>
      <w:rPr>
        <w:rFonts w:hint="eastAsia"/>
      </w:rPr>
    </w:lvl>
  </w:abstractNum>
  <w:abstractNum w:abstractNumId="1">
    <w:nsid w:val="1F504A7C"/>
    <w:multiLevelType w:val="singleLevel"/>
    <w:tmpl w:val="1F504A7C"/>
    <w:lvl w:ilvl="0" w:tentative="0">
      <w:start w:val="1"/>
      <w:numFmt w:val="decimal"/>
      <w:suff w:val="nothing"/>
      <w:lvlText w:val="%1、"/>
      <w:lvlJc w:val="left"/>
      <w:pPr>
        <w:ind w:left="499"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NzEyM2RlYjAxYzEwODM3NTdiZjA4MjUzZjcyOTIifQ=="/>
  </w:docVars>
  <w:rsids>
    <w:rsidRoot w:val="00000000"/>
    <w:rsid w:val="4AC87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2024-10-18T02:38:24Z</dcterms:created>
  <dc:creator>DELL</dc:creator>
  <cp:lastModifiedBy>曹争鸣</cp:lastModifiedBy>
  <dcterms:modified xsi:type="dcterms:W3CDTF">2024-10-18T02:50:23Z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416A97C3AC9843EDA97C966B7D3215B6_12</vt:lpwstr>
  </property>
</Properties>
</file>