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46C" w:rsidRDefault="00F6646C" w:rsidP="00F6646C">
      <w:pPr>
        <w:widowControl/>
        <w:jc w:val="center"/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</w:pPr>
      <w:r w:rsidRPr="00F6646C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农业农村部办公厅  财政部办公厅</w:t>
      </w:r>
    </w:p>
    <w:p w:rsidR="00F6646C" w:rsidRDefault="00F6646C" w:rsidP="00F6646C">
      <w:pPr>
        <w:widowControl/>
        <w:jc w:val="center"/>
        <w:rPr>
          <w:rFonts w:ascii="微软雅黑" w:eastAsia="微软雅黑" w:hAnsi="微软雅黑" w:cs="宋体"/>
          <w:b/>
          <w:bCs/>
          <w:kern w:val="0"/>
          <w:sz w:val="28"/>
          <w:szCs w:val="28"/>
        </w:rPr>
      </w:pPr>
      <w:r w:rsidRPr="00F6646C">
        <w:rPr>
          <w:rFonts w:ascii="微软雅黑" w:eastAsia="微软雅黑" w:hAnsi="微软雅黑" w:cs="宋体"/>
          <w:b/>
          <w:bCs/>
          <w:kern w:val="0"/>
          <w:sz w:val="28"/>
          <w:szCs w:val="28"/>
        </w:rPr>
        <w:t>关于做好</w:t>
      </w:r>
      <w:r w:rsidRPr="00F6646C">
        <w:rPr>
          <w:rFonts w:ascii="微软雅黑" w:eastAsia="微软雅黑" w:hAnsi="微软雅黑" w:cs="Arial"/>
          <w:b/>
          <w:bCs/>
          <w:spacing w:val="16"/>
          <w:kern w:val="0"/>
          <w:sz w:val="28"/>
          <w:szCs w:val="28"/>
        </w:rPr>
        <w:t>2025</w:t>
      </w:r>
      <w:r w:rsidRPr="00F6646C">
        <w:rPr>
          <w:rFonts w:ascii="微软雅黑" w:eastAsia="微软雅黑" w:hAnsi="微软雅黑" w:cs="宋体"/>
          <w:b/>
          <w:bCs/>
          <w:kern w:val="0"/>
          <w:sz w:val="28"/>
          <w:szCs w:val="28"/>
        </w:rPr>
        <w:t>年农业产业融合发展项目申报工作的通知</w:t>
      </w:r>
    </w:p>
    <w:p w:rsidR="00F6646C" w:rsidRDefault="00F6646C" w:rsidP="00F6646C">
      <w:pPr>
        <w:widowControl/>
        <w:jc w:val="center"/>
        <w:rPr>
          <w:rFonts w:ascii="微软雅黑" w:eastAsia="微软雅黑" w:hAnsi="微软雅黑" w:cs="宋体"/>
          <w:b/>
          <w:bCs/>
          <w:kern w:val="0"/>
          <w:sz w:val="28"/>
          <w:szCs w:val="28"/>
        </w:rPr>
      </w:pPr>
    </w:p>
    <w:p w:rsidR="00F6646C" w:rsidRDefault="00F6646C" w:rsidP="00F6646C">
      <w:pPr>
        <w:widowControl/>
        <w:jc w:val="center"/>
        <w:rPr>
          <w:rFonts w:ascii="微软雅黑" w:eastAsia="微软雅黑" w:hAnsi="微软雅黑" w:cs="Arial"/>
          <w:kern w:val="0"/>
          <w:sz w:val="28"/>
          <w:szCs w:val="28"/>
        </w:rPr>
      </w:pPr>
      <w:r w:rsidRPr="00F6646C">
        <w:rPr>
          <w:rFonts w:ascii="微软雅黑" w:eastAsia="微软雅黑" w:hAnsi="微软雅黑" w:cs="Arial"/>
          <w:kern w:val="0"/>
          <w:sz w:val="28"/>
          <w:szCs w:val="28"/>
        </w:rPr>
        <w:t>农办计财〔2025〕2号</w:t>
      </w:r>
    </w:p>
    <w:p w:rsidR="00F6646C" w:rsidRDefault="00F6646C" w:rsidP="00F6646C">
      <w:pPr>
        <w:widowControl/>
        <w:jc w:val="center"/>
        <w:rPr>
          <w:rFonts w:ascii="微软雅黑" w:eastAsia="微软雅黑" w:hAnsi="微软雅黑" w:cs="Arial"/>
          <w:kern w:val="0"/>
          <w:sz w:val="28"/>
          <w:szCs w:val="28"/>
        </w:rPr>
      </w:pPr>
    </w:p>
    <w:p w:rsidR="00F6646C" w:rsidRPr="00F6646C" w:rsidRDefault="00F6646C" w:rsidP="00F6646C">
      <w:pPr>
        <w:widowControl/>
        <w:jc w:val="left"/>
        <w:rPr>
          <w:rFonts w:ascii="微软雅黑" w:eastAsia="微软雅黑" w:hAnsi="微软雅黑" w:cs="宋体"/>
          <w:spacing w:val="16"/>
          <w:kern w:val="0"/>
          <w:sz w:val="28"/>
          <w:szCs w:val="28"/>
        </w:rPr>
      </w:pPr>
      <w:r w:rsidRPr="00F6646C">
        <w:rPr>
          <w:rFonts w:ascii="微软雅黑" w:eastAsia="微软雅黑" w:hAnsi="微软雅黑" w:cs="宋体" w:hint="eastAsia"/>
          <w:spacing w:val="-17"/>
          <w:kern w:val="0"/>
          <w:sz w:val="28"/>
          <w:szCs w:val="28"/>
        </w:rPr>
        <w:t>各省、自治区、直辖市农业农村(农牧)</w:t>
      </w:r>
      <w:r w:rsidRPr="00F6646C">
        <w:rPr>
          <w:rFonts w:ascii="微软雅黑" w:eastAsia="微软雅黑" w:hAnsi="微软雅黑" w:cs="宋体" w:hint="eastAsia"/>
          <w:spacing w:val="-30"/>
          <w:kern w:val="0"/>
          <w:sz w:val="28"/>
          <w:szCs w:val="28"/>
        </w:rPr>
        <w:t>、</w:t>
      </w:r>
      <w:r w:rsidRPr="00F6646C">
        <w:rPr>
          <w:rFonts w:ascii="微软雅黑" w:eastAsia="微软雅黑" w:hAnsi="微软雅黑" w:cs="宋体" w:hint="eastAsia"/>
          <w:spacing w:val="-17"/>
          <w:kern w:val="0"/>
          <w:sz w:val="28"/>
          <w:szCs w:val="28"/>
        </w:rPr>
        <w:t>畜牧兽医、渔业厅(局、</w:t>
      </w:r>
      <w:r w:rsidRPr="00F6646C">
        <w:rPr>
          <w:rFonts w:ascii="微软雅黑" w:eastAsia="微软雅黑" w:hAnsi="微软雅黑" w:cs="宋体" w:hint="eastAsia"/>
          <w:spacing w:val="16"/>
          <w:kern w:val="0"/>
          <w:sz w:val="28"/>
          <w:szCs w:val="28"/>
        </w:rPr>
        <w:t>委)</w:t>
      </w:r>
      <w:r w:rsidRPr="00F6646C">
        <w:rPr>
          <w:rFonts w:ascii="微软雅黑" w:eastAsia="微软雅黑" w:hAnsi="微软雅黑" w:cs="宋体" w:hint="eastAsia"/>
          <w:spacing w:val="-16"/>
          <w:kern w:val="0"/>
          <w:sz w:val="28"/>
          <w:szCs w:val="28"/>
        </w:rPr>
        <w:t>、</w:t>
      </w:r>
      <w:r w:rsidRPr="00F6646C">
        <w:rPr>
          <w:rFonts w:ascii="微软雅黑" w:eastAsia="微软雅黑" w:hAnsi="微软雅黑" w:cs="宋体" w:hint="eastAsia"/>
          <w:spacing w:val="16"/>
          <w:kern w:val="0"/>
          <w:sz w:val="28"/>
          <w:szCs w:val="28"/>
        </w:rPr>
        <w:t>财政厅(局),新疆生产建设兵团农业农村局、财政局,北大荒农垦集团有限公司、广东省农垦总局:</w:t>
      </w:r>
    </w:p>
    <w:p w:rsidR="00F6646C" w:rsidRDefault="00F6646C" w:rsidP="00F6646C">
      <w:pPr>
        <w:widowControl/>
        <w:ind w:firstLineChars="200" w:firstLine="636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F6646C">
        <w:rPr>
          <w:rFonts w:ascii="微软雅黑" w:eastAsia="微软雅黑" w:hAnsi="微软雅黑" w:cs="宋体" w:hint="eastAsia"/>
          <w:spacing w:val="19"/>
          <w:kern w:val="0"/>
          <w:sz w:val="28"/>
          <w:szCs w:val="28"/>
        </w:rPr>
        <w:t>贯彻落实党中央、国务院关于农村产业融合发展的决策部署,为更好发挥中央财政资金使用效益,引导和撬动更多资源要素向乡村汇聚,促进乡村产业全链条升级,壮大县域富民产业,农业农村部、财政部2025年继续统筹推进农业产业融合发展工作</w:t>
      </w:r>
      <w:r w:rsidRPr="00F6646C">
        <w:rPr>
          <w:rFonts w:ascii="微软雅黑" w:eastAsia="微软雅黑" w:hAnsi="微软雅黑" w:cs="宋体" w:hint="eastAsia"/>
          <w:spacing w:val="-32"/>
          <w:kern w:val="0"/>
          <w:sz w:val="28"/>
          <w:szCs w:val="28"/>
        </w:rPr>
        <w:t>。</w:t>
      </w:r>
      <w:r w:rsidRPr="00F6646C"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  <w:t>现将有关事宜通知如下。</w:t>
      </w:r>
      <w:r w:rsidRPr="00F6646C">
        <w:rPr>
          <w:rFonts w:ascii="微软雅黑" w:eastAsia="微软雅黑" w:hAnsi="微软雅黑" w:cs="宋体"/>
          <w:kern w:val="0"/>
          <w:sz w:val="28"/>
          <w:szCs w:val="28"/>
        </w:rPr>
        <w:t>    </w:t>
      </w:r>
    </w:p>
    <w:p w:rsidR="00F6646C" w:rsidRPr="00F6646C" w:rsidRDefault="00F6646C" w:rsidP="00F6646C">
      <w:pPr>
        <w:widowControl/>
        <w:ind w:firstLineChars="200" w:firstLine="560"/>
        <w:jc w:val="left"/>
        <w:rPr>
          <w:rFonts w:ascii="微软雅黑" w:eastAsia="微软雅黑" w:hAnsi="微软雅黑" w:cs="宋体"/>
          <w:b/>
          <w:kern w:val="0"/>
          <w:sz w:val="28"/>
          <w:szCs w:val="28"/>
        </w:rPr>
      </w:pPr>
      <w:r w:rsidRPr="00F6646C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一</w:t>
      </w:r>
      <w:r w:rsidRPr="00F6646C">
        <w:rPr>
          <w:rFonts w:ascii="微软雅黑" w:eastAsia="微软雅黑" w:hAnsi="微软雅黑" w:cs="宋体"/>
          <w:b/>
          <w:kern w:val="0"/>
          <w:sz w:val="28"/>
          <w:szCs w:val="28"/>
        </w:rPr>
        <w:t>、</w:t>
      </w:r>
      <w:r w:rsidRPr="00F6646C">
        <w:rPr>
          <w:rFonts w:ascii="微软雅黑" w:eastAsia="微软雅黑" w:hAnsi="微软雅黑" w:cs="宋体" w:hint="eastAsia"/>
          <w:b/>
          <w:spacing w:val="-9"/>
          <w:kern w:val="0"/>
          <w:sz w:val="28"/>
          <w:szCs w:val="28"/>
        </w:rPr>
        <w:t>总体目标</w:t>
      </w:r>
    </w:p>
    <w:p w:rsidR="00F6646C" w:rsidRPr="00F6646C" w:rsidRDefault="00F6646C" w:rsidP="00F6646C">
      <w:pPr>
        <w:widowControl/>
        <w:ind w:firstLineChars="200" w:firstLine="672"/>
        <w:jc w:val="left"/>
        <w:rPr>
          <w:rFonts w:ascii="微软雅黑" w:eastAsia="微软雅黑" w:hAnsi="微软雅黑" w:cs="宋体"/>
          <w:spacing w:val="-46"/>
          <w:kern w:val="0"/>
          <w:sz w:val="28"/>
          <w:szCs w:val="28"/>
        </w:rPr>
      </w:pPr>
      <w:r w:rsidRPr="00F6646C">
        <w:rPr>
          <w:rFonts w:ascii="微软雅黑" w:eastAsia="微软雅黑" w:hAnsi="微软雅黑" w:cs="宋体" w:hint="eastAsia"/>
          <w:spacing w:val="28"/>
          <w:kern w:val="0"/>
          <w:sz w:val="28"/>
          <w:szCs w:val="28"/>
        </w:rPr>
        <w:t>坚持以习近平新时代中国特色社会主义思想为指导,全面贯彻落实党的二十大和二十届二中、三中全会精神,深入贯彻落实习近平总书记关于“三农”工作的重要论述,锚定推进乡村全面振兴、建设农业强国目标,树立大农业观、大食物观,深入学习运用“千万工程”经验,紧紧围绕增强粮食等重要农产品供给保障能力,支持新建设一批国家现代农业产业园、优势特色产业集群、农业产业强镇,优化产业布局,汇集资源要素,因地制宜发展乡村特色</w:t>
      </w:r>
      <w:r w:rsidRPr="00F6646C">
        <w:rPr>
          <w:rFonts w:ascii="微软雅黑" w:eastAsia="微软雅黑" w:hAnsi="微软雅黑" w:cs="宋体" w:hint="eastAsia"/>
          <w:spacing w:val="28"/>
          <w:kern w:val="0"/>
          <w:sz w:val="28"/>
          <w:szCs w:val="28"/>
        </w:rPr>
        <w:lastRenderedPageBreak/>
        <w:t>产业和农产品加工业,培育乡村新产业新业态,引领带动乡村产业高质量发展</w:t>
      </w:r>
      <w:r w:rsidRPr="00F6646C">
        <w:rPr>
          <w:rFonts w:ascii="微软雅黑" w:eastAsia="微软雅黑" w:hAnsi="微软雅黑" w:cs="宋体" w:hint="eastAsia"/>
          <w:spacing w:val="-46"/>
          <w:kern w:val="0"/>
          <w:sz w:val="28"/>
          <w:szCs w:val="28"/>
        </w:rPr>
        <w:t>。</w:t>
      </w:r>
    </w:p>
    <w:p w:rsidR="00F6646C" w:rsidRPr="00F6646C" w:rsidRDefault="00F6646C" w:rsidP="00F6646C">
      <w:pPr>
        <w:widowControl/>
        <w:ind w:firstLineChars="200" w:firstLine="528"/>
        <w:jc w:val="left"/>
        <w:rPr>
          <w:rFonts w:ascii="微软雅黑" w:eastAsia="微软雅黑" w:hAnsi="微软雅黑" w:cs="宋体"/>
          <w:b/>
          <w:spacing w:val="-8"/>
          <w:kern w:val="0"/>
          <w:sz w:val="28"/>
          <w:szCs w:val="28"/>
        </w:rPr>
      </w:pPr>
      <w:r w:rsidRPr="00F6646C">
        <w:rPr>
          <w:rFonts w:ascii="微软雅黑" w:eastAsia="微软雅黑" w:hAnsi="微软雅黑" w:cs="宋体" w:hint="eastAsia"/>
          <w:b/>
          <w:spacing w:val="-8"/>
          <w:kern w:val="0"/>
          <w:sz w:val="28"/>
          <w:szCs w:val="28"/>
        </w:rPr>
        <w:t>二、支持重点</w:t>
      </w:r>
    </w:p>
    <w:p w:rsidR="006E7D1F" w:rsidRDefault="00F6646C" w:rsidP="006E7D1F">
      <w:pPr>
        <w:widowControl/>
        <w:ind w:firstLineChars="200" w:firstLine="652"/>
        <w:jc w:val="left"/>
        <w:rPr>
          <w:rFonts w:ascii="微软雅黑" w:eastAsia="微软雅黑" w:hAnsi="微软雅黑" w:cs="宋体"/>
          <w:spacing w:val="23"/>
          <w:kern w:val="0"/>
          <w:sz w:val="28"/>
          <w:szCs w:val="28"/>
        </w:rPr>
      </w:pPr>
      <w:r w:rsidRPr="00F6646C">
        <w:rPr>
          <w:rFonts w:ascii="微软雅黑" w:eastAsia="微软雅黑" w:hAnsi="微软雅黑" w:cs="宋体" w:hint="eastAsia"/>
          <w:spacing w:val="23"/>
          <w:kern w:val="0"/>
          <w:sz w:val="28"/>
          <w:szCs w:val="28"/>
        </w:rPr>
        <w:t>各地应紧扣稳产保供重点任务,立足优势和资源禀赋,统筹城乡融合发展,促进优化产业布局,瞄准农业全产业链开发,加强项目整体谋划:</w:t>
      </w:r>
    </w:p>
    <w:p w:rsidR="00F6646C" w:rsidRPr="006E7D1F" w:rsidRDefault="00F6646C" w:rsidP="006E7D1F">
      <w:pPr>
        <w:widowControl/>
        <w:ind w:firstLineChars="200" w:firstLine="640"/>
        <w:jc w:val="left"/>
        <w:rPr>
          <w:rFonts w:ascii="微软雅黑" w:eastAsia="微软雅黑" w:hAnsi="微软雅黑" w:cs="宋体"/>
          <w:spacing w:val="23"/>
          <w:kern w:val="0"/>
          <w:sz w:val="28"/>
          <w:szCs w:val="28"/>
        </w:rPr>
      </w:pPr>
      <w:r w:rsidRPr="006E7D1F">
        <w:rPr>
          <w:rFonts w:ascii="微软雅黑" w:eastAsia="微软雅黑" w:hAnsi="微软雅黑" w:cs="宋体" w:hint="eastAsia"/>
          <w:b/>
          <w:spacing w:val="20"/>
          <w:kern w:val="0"/>
          <w:sz w:val="28"/>
          <w:szCs w:val="28"/>
        </w:rPr>
        <w:t>一是重点围绕保障粮食和重要农产品稳定安全供给</w:t>
      </w:r>
      <w:r w:rsidRPr="00F6646C">
        <w:rPr>
          <w:rFonts w:ascii="微软雅黑" w:eastAsia="微软雅黑" w:hAnsi="微软雅黑" w:cs="宋体" w:hint="eastAsia"/>
          <w:spacing w:val="-51"/>
          <w:kern w:val="0"/>
          <w:sz w:val="28"/>
          <w:szCs w:val="28"/>
        </w:rPr>
        <w:t>。</w:t>
      </w:r>
      <w:r w:rsidRPr="00F6646C">
        <w:rPr>
          <w:rFonts w:ascii="微软雅黑" w:eastAsia="微软雅黑" w:hAnsi="微软雅黑" w:cs="宋体" w:hint="eastAsia"/>
          <w:spacing w:val="-15"/>
          <w:kern w:val="0"/>
          <w:sz w:val="28"/>
          <w:szCs w:val="28"/>
        </w:rPr>
        <w:t>聚焦稻谷、小麦、玉米、大豆、油菜、花生、牛羊、生猪、淡水养殖、天然橡胶、棉花、食糖、乳制品、种业等关系国计民生的重点品类;培育壮大优势特色产业,兼顾带农效果明显的优势特色农产品、新产业新业态,统筹做好项目谋划设计</w:t>
      </w:r>
      <w:r w:rsidRPr="00F6646C">
        <w:rPr>
          <w:rFonts w:ascii="微软雅黑" w:eastAsia="微软雅黑" w:hAnsi="微软雅黑" w:cs="宋体" w:hint="eastAsia"/>
          <w:spacing w:val="-33"/>
          <w:kern w:val="0"/>
          <w:sz w:val="28"/>
          <w:szCs w:val="28"/>
        </w:rPr>
        <w:t>。</w:t>
      </w:r>
    </w:p>
    <w:p w:rsidR="00F6646C" w:rsidRPr="00F6646C" w:rsidRDefault="00F6646C" w:rsidP="00F6646C">
      <w:pPr>
        <w:widowControl/>
        <w:ind w:firstLineChars="200" w:firstLine="648"/>
        <w:jc w:val="left"/>
        <w:rPr>
          <w:rFonts w:ascii="微软雅黑" w:eastAsia="微软雅黑" w:hAnsi="微软雅黑" w:cs="宋体"/>
          <w:spacing w:val="-32"/>
          <w:kern w:val="0"/>
          <w:sz w:val="28"/>
          <w:szCs w:val="28"/>
        </w:rPr>
      </w:pPr>
      <w:r w:rsidRPr="006E7D1F">
        <w:rPr>
          <w:rFonts w:ascii="微软雅黑" w:eastAsia="微软雅黑" w:hAnsi="微软雅黑" w:cs="宋体" w:hint="eastAsia"/>
          <w:b/>
          <w:spacing w:val="22"/>
          <w:kern w:val="0"/>
          <w:sz w:val="28"/>
          <w:szCs w:val="28"/>
        </w:rPr>
        <w:t>二是夯实产业发展基础</w:t>
      </w:r>
      <w:r w:rsidRPr="006E7D1F">
        <w:rPr>
          <w:rFonts w:ascii="微软雅黑" w:eastAsia="微软雅黑" w:hAnsi="微软雅黑" w:cs="宋体" w:hint="eastAsia"/>
          <w:b/>
          <w:spacing w:val="-34"/>
          <w:kern w:val="0"/>
          <w:sz w:val="28"/>
          <w:szCs w:val="28"/>
        </w:rPr>
        <w:t>。</w:t>
      </w:r>
      <w:r w:rsidRPr="00F6646C">
        <w:rPr>
          <w:rFonts w:ascii="微软雅黑" w:eastAsia="微软雅黑" w:hAnsi="微软雅黑" w:cs="宋体" w:hint="eastAsia"/>
          <w:spacing w:val="22"/>
          <w:kern w:val="0"/>
          <w:sz w:val="28"/>
          <w:szCs w:val="28"/>
        </w:rPr>
        <w:t>遵循市场规律和产业发展逻辑,坚持因地制宜、突出特点,循序渐进</w:t>
      </w:r>
      <w:r w:rsidRPr="00F6646C">
        <w:rPr>
          <w:rFonts w:ascii="微软雅黑" w:eastAsia="微软雅黑" w:hAnsi="微软雅黑" w:cs="宋体" w:hint="eastAsia"/>
          <w:spacing w:val="15"/>
          <w:kern w:val="0"/>
          <w:sz w:val="28"/>
          <w:szCs w:val="28"/>
        </w:rPr>
        <w:t>、</w:t>
      </w:r>
      <w:r w:rsidRPr="00F6646C">
        <w:rPr>
          <w:rFonts w:ascii="微软雅黑" w:eastAsia="微软雅黑" w:hAnsi="微软雅黑" w:cs="宋体" w:hint="eastAsia"/>
          <w:spacing w:val="22"/>
          <w:kern w:val="0"/>
          <w:sz w:val="28"/>
          <w:szCs w:val="28"/>
        </w:rPr>
        <w:t>久久为功,项目申报区域应已完成高标准农田建设任务,同时结合粮食生产功能区、重要农产品生产保护区、农产品主产区等规划以及本省份农产品发展规划布局,提高项目布局的前瞻性、科学性和耦合性</w:t>
      </w:r>
      <w:r w:rsidRPr="00F6646C">
        <w:rPr>
          <w:rFonts w:ascii="微软雅黑" w:eastAsia="微软雅黑" w:hAnsi="微软雅黑" w:cs="宋体" w:hint="eastAsia"/>
          <w:spacing w:val="-32"/>
          <w:kern w:val="0"/>
          <w:sz w:val="28"/>
          <w:szCs w:val="28"/>
        </w:rPr>
        <w:t>。</w:t>
      </w:r>
    </w:p>
    <w:p w:rsidR="00F6646C" w:rsidRPr="00F6646C" w:rsidRDefault="00F6646C" w:rsidP="00F6646C">
      <w:pPr>
        <w:widowControl/>
        <w:ind w:firstLineChars="200" w:firstLine="632"/>
        <w:jc w:val="left"/>
        <w:rPr>
          <w:rFonts w:ascii="微软雅黑" w:eastAsia="微软雅黑" w:hAnsi="微软雅黑" w:cs="宋体"/>
          <w:spacing w:val="-29"/>
          <w:kern w:val="0"/>
          <w:sz w:val="28"/>
          <w:szCs w:val="28"/>
        </w:rPr>
      </w:pPr>
      <w:r w:rsidRPr="006E7D1F">
        <w:rPr>
          <w:rFonts w:ascii="微软雅黑" w:eastAsia="微软雅黑" w:hAnsi="微软雅黑" w:cs="宋体" w:hint="eastAsia"/>
          <w:b/>
          <w:spacing w:val="18"/>
          <w:kern w:val="0"/>
          <w:sz w:val="28"/>
          <w:szCs w:val="28"/>
        </w:rPr>
        <w:t>三是强化农业科技和装备支撑</w:t>
      </w:r>
      <w:r w:rsidRPr="006E7D1F">
        <w:rPr>
          <w:rFonts w:ascii="微软雅黑" w:eastAsia="微软雅黑" w:hAnsi="微软雅黑" w:cs="宋体" w:hint="eastAsia"/>
          <w:b/>
          <w:spacing w:val="-33"/>
          <w:kern w:val="0"/>
          <w:sz w:val="28"/>
          <w:szCs w:val="28"/>
        </w:rPr>
        <w:t>。</w:t>
      </w:r>
      <w:r w:rsidRPr="00F6646C">
        <w:rPr>
          <w:rFonts w:ascii="微软雅黑" w:eastAsia="微软雅黑" w:hAnsi="微软雅黑" w:cs="宋体" w:hint="eastAsia"/>
          <w:spacing w:val="18"/>
          <w:kern w:val="0"/>
          <w:sz w:val="28"/>
          <w:szCs w:val="28"/>
        </w:rPr>
        <w:t>以科技创新引领先进生产要素集聚,依托农业产业融合发展项目载体,因地制宜发展农业新质生产力,深入实施种业振兴行动,大力发展智慧农业,加强科技创新成果推广应用,引领带动粮油等重点作物大面积单产提升,促进农业高质量发展</w:t>
      </w:r>
      <w:r w:rsidRPr="00F6646C">
        <w:rPr>
          <w:rFonts w:ascii="微软雅黑" w:eastAsia="微软雅黑" w:hAnsi="微软雅黑" w:cs="宋体" w:hint="eastAsia"/>
          <w:spacing w:val="-29"/>
          <w:kern w:val="0"/>
          <w:sz w:val="28"/>
          <w:szCs w:val="28"/>
        </w:rPr>
        <w:t>。</w:t>
      </w:r>
    </w:p>
    <w:p w:rsidR="006E7D1F" w:rsidRDefault="00F6646C" w:rsidP="00F6646C">
      <w:pPr>
        <w:widowControl/>
        <w:ind w:firstLineChars="200" w:firstLine="632"/>
        <w:jc w:val="left"/>
        <w:rPr>
          <w:rFonts w:ascii="微软雅黑" w:eastAsia="微软雅黑" w:hAnsi="微软雅黑" w:cs="宋体"/>
          <w:spacing w:val="-30"/>
          <w:kern w:val="0"/>
          <w:sz w:val="28"/>
          <w:szCs w:val="28"/>
        </w:rPr>
      </w:pPr>
      <w:r w:rsidRPr="006E7D1F">
        <w:rPr>
          <w:rFonts w:ascii="微软雅黑" w:eastAsia="微软雅黑" w:hAnsi="微软雅黑" w:cs="宋体" w:hint="eastAsia"/>
          <w:b/>
          <w:spacing w:val="18"/>
          <w:kern w:val="0"/>
          <w:sz w:val="28"/>
          <w:szCs w:val="28"/>
        </w:rPr>
        <w:lastRenderedPageBreak/>
        <w:t>四是注重延长产业链</w:t>
      </w:r>
      <w:r w:rsidRPr="006E7D1F">
        <w:rPr>
          <w:rFonts w:ascii="微软雅黑" w:eastAsia="微软雅黑" w:hAnsi="微软雅黑" w:cs="宋体" w:hint="eastAsia"/>
          <w:b/>
          <w:spacing w:val="-32"/>
          <w:kern w:val="0"/>
          <w:sz w:val="28"/>
          <w:szCs w:val="28"/>
        </w:rPr>
        <w:t>。</w:t>
      </w:r>
      <w:r w:rsidRPr="00F6646C">
        <w:rPr>
          <w:rFonts w:ascii="微软雅黑" w:eastAsia="微软雅黑" w:hAnsi="微软雅黑" w:cs="宋体" w:hint="eastAsia"/>
          <w:spacing w:val="18"/>
          <w:kern w:val="0"/>
          <w:sz w:val="28"/>
          <w:szCs w:val="28"/>
        </w:rPr>
        <w:t>推进农产品生产和初加工、精深加工协同发展,完善全产业链技术标准体系,提升仓储冷链物流、产地加工设施、市场品牌销售水平,培育壮大农业产业化龙头企业和各类新型农业经营主体,打造各具特色的农业产业集群</w:t>
      </w:r>
      <w:r w:rsidRPr="00F6646C">
        <w:rPr>
          <w:rFonts w:ascii="微软雅黑" w:eastAsia="微软雅黑" w:hAnsi="微软雅黑" w:cs="宋体" w:hint="eastAsia"/>
          <w:spacing w:val="-30"/>
          <w:kern w:val="0"/>
          <w:sz w:val="28"/>
          <w:szCs w:val="28"/>
        </w:rPr>
        <w:t>。</w:t>
      </w:r>
    </w:p>
    <w:p w:rsidR="00F6646C" w:rsidRPr="00F6646C" w:rsidRDefault="00F6646C" w:rsidP="00F6646C">
      <w:pPr>
        <w:widowControl/>
        <w:ind w:firstLineChars="200" w:firstLine="636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6E7D1F">
        <w:rPr>
          <w:rFonts w:ascii="微软雅黑" w:eastAsia="微软雅黑" w:hAnsi="微软雅黑" w:cs="宋体" w:hint="eastAsia"/>
          <w:b/>
          <w:spacing w:val="19"/>
          <w:kern w:val="0"/>
          <w:sz w:val="28"/>
          <w:szCs w:val="28"/>
        </w:rPr>
        <w:t>五是统筹推进产业发展和农民增收</w:t>
      </w:r>
      <w:r w:rsidRPr="00F6646C">
        <w:rPr>
          <w:rFonts w:ascii="微软雅黑" w:eastAsia="微软雅黑" w:hAnsi="微软雅黑" w:cs="宋体" w:hint="eastAsia"/>
          <w:spacing w:val="-34"/>
          <w:kern w:val="0"/>
          <w:sz w:val="28"/>
          <w:szCs w:val="28"/>
        </w:rPr>
        <w:t>。</w:t>
      </w:r>
      <w:r w:rsidRPr="00F6646C">
        <w:rPr>
          <w:rFonts w:ascii="微软雅黑" w:eastAsia="微软雅黑" w:hAnsi="微软雅黑" w:cs="宋体" w:hint="eastAsia"/>
          <w:spacing w:val="19"/>
          <w:kern w:val="0"/>
          <w:sz w:val="28"/>
          <w:szCs w:val="28"/>
        </w:rPr>
        <w:t>规范和引导社会投资有序参与项目建设,突出联农带农成效,细化实化利益联结机制,让农民更多分享产业增值收益。</w:t>
      </w:r>
      <w:r w:rsidRPr="00F6646C">
        <w:rPr>
          <w:rFonts w:ascii="微软雅黑" w:eastAsia="微软雅黑" w:hAnsi="微软雅黑" w:cs="宋体"/>
          <w:kern w:val="0"/>
          <w:sz w:val="28"/>
          <w:szCs w:val="28"/>
        </w:rPr>
        <w:t xml:space="preserve">    </w:t>
      </w:r>
    </w:p>
    <w:p w:rsidR="00F6646C" w:rsidRPr="00F6646C" w:rsidRDefault="00F6646C" w:rsidP="00F6646C">
      <w:pPr>
        <w:widowControl/>
        <w:ind w:firstLineChars="200" w:firstLine="524"/>
        <w:jc w:val="left"/>
        <w:rPr>
          <w:rFonts w:ascii="微软雅黑" w:eastAsia="微软雅黑" w:hAnsi="微软雅黑" w:cs="宋体"/>
          <w:b/>
          <w:spacing w:val="-9"/>
          <w:kern w:val="0"/>
          <w:sz w:val="28"/>
          <w:szCs w:val="28"/>
        </w:rPr>
      </w:pPr>
      <w:r w:rsidRPr="00F6646C">
        <w:rPr>
          <w:rFonts w:ascii="微软雅黑" w:eastAsia="微软雅黑" w:hAnsi="微软雅黑" w:cs="宋体" w:hint="eastAsia"/>
          <w:b/>
          <w:spacing w:val="-9"/>
          <w:kern w:val="0"/>
          <w:sz w:val="28"/>
          <w:szCs w:val="28"/>
        </w:rPr>
        <w:t>三</w:t>
      </w:r>
      <w:r w:rsidRPr="00F6646C">
        <w:rPr>
          <w:rFonts w:ascii="微软雅黑" w:eastAsia="微软雅黑" w:hAnsi="微软雅黑" w:cs="宋体"/>
          <w:b/>
          <w:spacing w:val="-9"/>
          <w:kern w:val="0"/>
          <w:sz w:val="28"/>
          <w:szCs w:val="28"/>
        </w:rPr>
        <w:t>、</w:t>
      </w:r>
      <w:r w:rsidRPr="00F6646C">
        <w:rPr>
          <w:rFonts w:ascii="微软雅黑" w:eastAsia="微软雅黑" w:hAnsi="微软雅黑" w:cs="宋体" w:hint="eastAsia"/>
          <w:b/>
          <w:spacing w:val="-9"/>
          <w:kern w:val="0"/>
          <w:sz w:val="28"/>
          <w:szCs w:val="28"/>
        </w:rPr>
        <w:t>申报评审</w:t>
      </w:r>
    </w:p>
    <w:p w:rsidR="00F6646C" w:rsidRPr="00F6646C" w:rsidRDefault="00F6646C" w:rsidP="00F6646C">
      <w:pPr>
        <w:widowControl/>
        <w:ind w:firstLineChars="200" w:firstLine="484"/>
        <w:jc w:val="left"/>
        <w:rPr>
          <w:rFonts w:ascii="微软雅黑" w:eastAsia="微软雅黑" w:hAnsi="微软雅黑" w:cs="宋体"/>
          <w:spacing w:val="-33"/>
          <w:kern w:val="0"/>
          <w:sz w:val="28"/>
          <w:szCs w:val="28"/>
        </w:rPr>
      </w:pPr>
      <w:r w:rsidRPr="00F6646C">
        <w:rPr>
          <w:rFonts w:ascii="微软雅黑" w:eastAsia="微软雅黑" w:hAnsi="微软雅黑" w:cs="宋体" w:hint="eastAsia"/>
          <w:spacing w:val="-19"/>
          <w:kern w:val="0"/>
          <w:sz w:val="28"/>
          <w:szCs w:val="28"/>
        </w:rPr>
        <w:t>各地应严格按照《2025年农业产业融合发展项目申报指标表》(附件1)进行申报,超出指标的一律不予受理</w:t>
      </w:r>
      <w:r w:rsidRPr="00F6646C">
        <w:rPr>
          <w:rFonts w:ascii="微软雅黑" w:eastAsia="微软雅黑" w:hAnsi="微软雅黑" w:cs="宋体" w:hint="eastAsia"/>
          <w:spacing w:val="-33"/>
          <w:kern w:val="0"/>
          <w:sz w:val="28"/>
          <w:szCs w:val="28"/>
        </w:rPr>
        <w:t>。</w:t>
      </w:r>
    </w:p>
    <w:p w:rsidR="00F6646C" w:rsidRPr="00F6646C" w:rsidRDefault="00F6646C" w:rsidP="00F6646C">
      <w:pPr>
        <w:widowControl/>
        <w:ind w:firstLineChars="200" w:firstLine="512"/>
        <w:jc w:val="left"/>
        <w:rPr>
          <w:rFonts w:ascii="微软雅黑" w:eastAsia="微软雅黑" w:hAnsi="微软雅黑" w:cs="宋体"/>
          <w:spacing w:val="-12"/>
          <w:kern w:val="0"/>
          <w:sz w:val="28"/>
          <w:szCs w:val="28"/>
        </w:rPr>
      </w:pPr>
      <w:r w:rsidRPr="00F6646C">
        <w:rPr>
          <w:rFonts w:ascii="微软雅黑" w:eastAsia="微软雅黑" w:hAnsi="微软雅黑" w:cs="宋体" w:hint="eastAsia"/>
          <w:spacing w:val="-12"/>
          <w:kern w:val="0"/>
          <w:sz w:val="28"/>
          <w:szCs w:val="28"/>
        </w:rPr>
        <w:t>申报指标包括:</w:t>
      </w:r>
    </w:p>
    <w:p w:rsidR="00F6646C" w:rsidRPr="00F6646C" w:rsidRDefault="00F6646C" w:rsidP="00F6646C">
      <w:pPr>
        <w:widowControl/>
        <w:ind w:firstLineChars="200" w:firstLine="632"/>
        <w:jc w:val="left"/>
        <w:rPr>
          <w:rFonts w:ascii="微软雅黑" w:eastAsia="微软雅黑" w:hAnsi="微软雅黑" w:cs="宋体"/>
          <w:spacing w:val="-27"/>
          <w:kern w:val="0"/>
          <w:sz w:val="28"/>
          <w:szCs w:val="28"/>
        </w:rPr>
      </w:pPr>
      <w:r w:rsidRPr="006E7D1F">
        <w:rPr>
          <w:rFonts w:ascii="微软雅黑" w:eastAsia="微软雅黑" w:hAnsi="微软雅黑" w:cs="宋体" w:hint="eastAsia"/>
          <w:b/>
          <w:spacing w:val="18"/>
          <w:kern w:val="0"/>
          <w:sz w:val="28"/>
          <w:szCs w:val="28"/>
        </w:rPr>
        <w:t>一是基础性指标</w:t>
      </w:r>
      <w:r w:rsidRPr="006E7D1F">
        <w:rPr>
          <w:rFonts w:ascii="微软雅黑" w:eastAsia="微软雅黑" w:hAnsi="微软雅黑" w:cs="宋体" w:hint="eastAsia"/>
          <w:b/>
          <w:spacing w:val="-20"/>
          <w:kern w:val="0"/>
          <w:sz w:val="28"/>
          <w:szCs w:val="28"/>
        </w:rPr>
        <w:t>。</w:t>
      </w:r>
      <w:r w:rsidRPr="00F6646C">
        <w:rPr>
          <w:rFonts w:ascii="微软雅黑" w:eastAsia="微软雅黑" w:hAnsi="微软雅黑" w:cs="宋体" w:hint="eastAsia"/>
          <w:spacing w:val="18"/>
          <w:kern w:val="0"/>
          <w:sz w:val="28"/>
          <w:szCs w:val="28"/>
        </w:rPr>
        <w:t>主要根据农林牧渔业总产值、粮食总产量及相关资源条件等因素分配各省份</w:t>
      </w:r>
      <w:r w:rsidRPr="00F6646C">
        <w:rPr>
          <w:rFonts w:ascii="微软雅黑" w:eastAsia="微软雅黑" w:hAnsi="微软雅黑" w:cs="宋体" w:hint="eastAsia"/>
          <w:spacing w:val="-27"/>
          <w:kern w:val="0"/>
          <w:sz w:val="28"/>
          <w:szCs w:val="28"/>
        </w:rPr>
        <w:t>。</w:t>
      </w:r>
    </w:p>
    <w:p w:rsidR="006E7D1F" w:rsidRDefault="00F6646C" w:rsidP="00F6646C">
      <w:pPr>
        <w:widowControl/>
        <w:ind w:firstLineChars="200" w:firstLine="628"/>
        <w:jc w:val="left"/>
        <w:rPr>
          <w:rFonts w:ascii="微软雅黑" w:eastAsia="微软雅黑" w:hAnsi="微软雅黑" w:cs="宋体"/>
          <w:spacing w:val="17"/>
          <w:kern w:val="0"/>
          <w:sz w:val="28"/>
          <w:szCs w:val="28"/>
        </w:rPr>
      </w:pPr>
      <w:r w:rsidRPr="006E7D1F">
        <w:rPr>
          <w:rFonts w:ascii="微软雅黑" w:eastAsia="微软雅黑" w:hAnsi="微软雅黑" w:cs="宋体" w:hint="eastAsia"/>
          <w:b/>
          <w:spacing w:val="17"/>
          <w:kern w:val="0"/>
          <w:sz w:val="28"/>
          <w:szCs w:val="28"/>
        </w:rPr>
        <w:t>二是政策性指标</w:t>
      </w:r>
      <w:r w:rsidRPr="006E7D1F">
        <w:rPr>
          <w:rFonts w:ascii="微软雅黑" w:eastAsia="微软雅黑" w:hAnsi="微软雅黑" w:cs="宋体" w:hint="eastAsia"/>
          <w:b/>
          <w:spacing w:val="-33"/>
          <w:kern w:val="0"/>
          <w:sz w:val="28"/>
          <w:szCs w:val="28"/>
        </w:rPr>
        <w:t>。</w:t>
      </w:r>
      <w:r w:rsidRPr="00F6646C">
        <w:rPr>
          <w:rFonts w:ascii="微软雅黑" w:eastAsia="微软雅黑" w:hAnsi="微软雅黑" w:cs="宋体" w:hint="eastAsia"/>
          <w:spacing w:val="17"/>
          <w:kern w:val="0"/>
          <w:sz w:val="28"/>
          <w:szCs w:val="28"/>
        </w:rPr>
        <w:t>综合考虑产业布局优势和地方实际,黑龙江、河南、山东、吉林、安徽可各申报1个粮食产业园,且申报指标应优先安排超级产粮大县;河北、内蒙古、宁夏、新疆可各申报1个肉牛或奶牛产业园;云南可申报1个天然橡胶产业园;湖南、广西、湖北、福建、江苏、广东、四川可各申报1个拓展食用油源或开发大食物资源相关的产业园。</w:t>
      </w:r>
    </w:p>
    <w:p w:rsidR="00F6646C" w:rsidRDefault="00F6646C" w:rsidP="00F6646C">
      <w:pPr>
        <w:widowControl/>
        <w:ind w:firstLineChars="200" w:firstLine="676"/>
        <w:jc w:val="left"/>
        <w:rPr>
          <w:rFonts w:ascii="微软雅黑" w:eastAsia="微软雅黑" w:hAnsi="微软雅黑" w:cs="宋体"/>
          <w:spacing w:val="-49"/>
          <w:kern w:val="0"/>
          <w:sz w:val="28"/>
          <w:szCs w:val="28"/>
        </w:rPr>
      </w:pPr>
      <w:r w:rsidRPr="00F6646C">
        <w:rPr>
          <w:rFonts w:ascii="微软雅黑" w:eastAsia="微软雅黑" w:hAnsi="微软雅黑" w:cs="宋体" w:hint="eastAsia"/>
          <w:spacing w:val="29"/>
          <w:kern w:val="0"/>
          <w:sz w:val="28"/>
          <w:szCs w:val="28"/>
        </w:rPr>
        <w:t>各地应在前期开展农业产业融合发展项目储备的基础上,按照竞争择优的原则确定申报项目</w:t>
      </w:r>
      <w:r w:rsidRPr="00F6646C">
        <w:rPr>
          <w:rFonts w:ascii="微软雅黑" w:eastAsia="微软雅黑" w:hAnsi="微软雅黑" w:cs="宋体" w:hint="eastAsia"/>
          <w:spacing w:val="-19"/>
          <w:kern w:val="0"/>
          <w:sz w:val="28"/>
          <w:szCs w:val="28"/>
        </w:rPr>
        <w:t>。</w:t>
      </w:r>
      <w:r w:rsidRPr="006E7D1F">
        <w:rPr>
          <w:rFonts w:ascii="微软雅黑" w:eastAsia="微软雅黑" w:hAnsi="微软雅黑" w:cs="宋体" w:hint="eastAsia"/>
          <w:b/>
          <w:spacing w:val="24"/>
          <w:kern w:val="0"/>
          <w:sz w:val="28"/>
          <w:szCs w:val="28"/>
        </w:rPr>
        <w:t>国家现代农业</w:t>
      </w:r>
      <w:r w:rsidRPr="006E7D1F">
        <w:rPr>
          <w:rFonts w:ascii="微软雅黑" w:eastAsia="微软雅黑" w:hAnsi="微软雅黑" w:cs="宋体" w:hint="eastAsia"/>
          <w:b/>
          <w:spacing w:val="24"/>
          <w:kern w:val="0"/>
          <w:sz w:val="28"/>
          <w:szCs w:val="28"/>
        </w:rPr>
        <w:lastRenderedPageBreak/>
        <w:t>产业园,</w:t>
      </w:r>
      <w:r w:rsidRPr="00F6646C">
        <w:rPr>
          <w:rFonts w:ascii="微软雅黑" w:eastAsia="微软雅黑" w:hAnsi="微软雅黑" w:cs="宋体" w:hint="eastAsia"/>
          <w:spacing w:val="24"/>
          <w:kern w:val="0"/>
          <w:sz w:val="28"/>
          <w:szCs w:val="28"/>
        </w:rPr>
        <w:t>各省份应至少申报1个重点品类项目,且申报产业园农业全产业链产值</w:t>
      </w:r>
      <w:r w:rsidRPr="00F6646C">
        <w:rPr>
          <w:rFonts w:ascii="微软雅黑" w:eastAsia="微软雅黑" w:hAnsi="微软雅黑" w:cs="宋体"/>
          <w:spacing w:val="23"/>
          <w:kern w:val="0"/>
          <w:sz w:val="28"/>
          <w:szCs w:val="28"/>
        </w:rPr>
        <w:t>应达到20亿元,全部作为竞争遴选项目申报</w:t>
      </w:r>
      <w:r w:rsidRPr="00F6646C">
        <w:rPr>
          <w:rFonts w:ascii="微软雅黑" w:eastAsia="微软雅黑" w:hAnsi="微软雅黑" w:cs="宋体"/>
          <w:spacing w:val="-34"/>
          <w:kern w:val="0"/>
          <w:sz w:val="28"/>
          <w:szCs w:val="28"/>
        </w:rPr>
        <w:t>。</w:t>
      </w:r>
      <w:r w:rsidRPr="006E7D1F">
        <w:rPr>
          <w:rFonts w:ascii="微软雅黑" w:eastAsia="微软雅黑" w:hAnsi="微软雅黑" w:cs="宋体"/>
          <w:b/>
          <w:spacing w:val="23"/>
          <w:kern w:val="0"/>
          <w:sz w:val="28"/>
          <w:szCs w:val="28"/>
        </w:rPr>
        <w:t>优势特色产业集群</w:t>
      </w:r>
      <w:r w:rsidRPr="00F6646C">
        <w:rPr>
          <w:rFonts w:ascii="微软雅黑" w:eastAsia="微软雅黑" w:hAnsi="微软雅黑" w:cs="宋体"/>
          <w:spacing w:val="23"/>
          <w:kern w:val="0"/>
          <w:sz w:val="28"/>
          <w:szCs w:val="28"/>
        </w:rPr>
        <w:t>,</w:t>
      </w:r>
      <w:r w:rsidRPr="00F6646C">
        <w:rPr>
          <w:rFonts w:ascii="微软雅黑" w:eastAsia="微软雅黑" w:hAnsi="微软雅黑" w:cs="宋体"/>
          <w:spacing w:val="22"/>
          <w:kern w:val="0"/>
          <w:sz w:val="28"/>
          <w:szCs w:val="28"/>
        </w:rPr>
        <w:t>各省份应向重点品类聚焦,全部作为竞争遴选项目申报</w:t>
      </w:r>
      <w:r w:rsidRPr="00F6646C">
        <w:rPr>
          <w:rFonts w:ascii="微软雅黑" w:eastAsia="微软雅黑" w:hAnsi="微软雅黑" w:cs="宋体"/>
          <w:spacing w:val="-33"/>
          <w:kern w:val="0"/>
          <w:sz w:val="28"/>
          <w:szCs w:val="28"/>
        </w:rPr>
        <w:t>。</w:t>
      </w:r>
      <w:r w:rsidRPr="00F6646C">
        <w:rPr>
          <w:rFonts w:ascii="微软雅黑" w:eastAsia="微软雅黑" w:hAnsi="微软雅黑" w:cs="宋体"/>
          <w:spacing w:val="22"/>
          <w:kern w:val="0"/>
          <w:sz w:val="28"/>
          <w:szCs w:val="28"/>
        </w:rPr>
        <w:t>原则上2023年农林牧渔业总产值超过4000亿元的省份,申报产业全产业链产值应达到100亿元;低于4000亿元的省份,申报产业全产业链产值应达到80亿元(新疆、西藏应达到50亿元)</w:t>
      </w:r>
      <w:r w:rsidRPr="00F6646C">
        <w:rPr>
          <w:rFonts w:ascii="微软雅黑" w:eastAsia="微软雅黑" w:hAnsi="微软雅黑" w:cs="宋体"/>
          <w:spacing w:val="-11"/>
          <w:kern w:val="0"/>
          <w:sz w:val="28"/>
          <w:szCs w:val="28"/>
        </w:rPr>
        <w:t>。</w:t>
      </w:r>
      <w:r w:rsidRPr="00F6646C">
        <w:rPr>
          <w:rFonts w:ascii="微软雅黑" w:eastAsia="微软雅黑" w:hAnsi="微软雅黑" w:cs="宋体"/>
          <w:spacing w:val="12"/>
          <w:kern w:val="0"/>
          <w:sz w:val="28"/>
          <w:szCs w:val="28"/>
        </w:rPr>
        <w:t>各省优势特色产业集群项目应合理布局、适度集中,覆盖区域不超过两个地级市,有条件的可集中在一个地级市布局申报</w:t>
      </w:r>
      <w:r w:rsidRPr="00F6646C">
        <w:rPr>
          <w:rFonts w:ascii="微软雅黑" w:eastAsia="微软雅黑" w:hAnsi="微软雅黑" w:cs="宋体"/>
          <w:spacing w:val="-33"/>
          <w:kern w:val="0"/>
          <w:sz w:val="28"/>
          <w:szCs w:val="28"/>
        </w:rPr>
        <w:t>。</w:t>
      </w:r>
      <w:r w:rsidRPr="006E7D1F">
        <w:rPr>
          <w:rFonts w:ascii="微软雅黑" w:eastAsia="微软雅黑" w:hAnsi="微软雅黑" w:cs="宋体"/>
          <w:b/>
          <w:spacing w:val="21"/>
          <w:kern w:val="0"/>
          <w:sz w:val="28"/>
          <w:szCs w:val="28"/>
        </w:rPr>
        <w:t>农业产业强镇</w:t>
      </w:r>
      <w:r w:rsidRPr="00F6646C">
        <w:rPr>
          <w:rFonts w:ascii="微软雅黑" w:eastAsia="微软雅黑" w:hAnsi="微软雅黑" w:cs="宋体"/>
          <w:spacing w:val="21"/>
          <w:kern w:val="0"/>
          <w:sz w:val="28"/>
          <w:szCs w:val="28"/>
        </w:rPr>
        <w:t>,原则上东、中、西部地区镇域申报主导产业全产业链产值应分别达到2亿元、1．5亿元和1亿元,采取地方择优竞争、农业农村部和财政部组织书面审查的方式开展申报,农业农村部、财政部将抽取50%左右比例的项目采取答辩等方式进行复核</w:t>
      </w:r>
      <w:r w:rsidRPr="00F6646C">
        <w:rPr>
          <w:rFonts w:ascii="微软雅黑" w:eastAsia="微软雅黑" w:hAnsi="微软雅黑" w:cs="宋体"/>
          <w:spacing w:val="-34"/>
          <w:kern w:val="0"/>
          <w:sz w:val="28"/>
          <w:szCs w:val="28"/>
        </w:rPr>
        <w:t>。</w:t>
      </w:r>
      <w:r w:rsidRPr="00F6646C">
        <w:rPr>
          <w:rFonts w:ascii="微软雅黑" w:eastAsia="微软雅黑" w:hAnsi="微软雅黑" w:cs="宋体"/>
          <w:spacing w:val="23"/>
          <w:kern w:val="0"/>
          <w:sz w:val="28"/>
          <w:szCs w:val="28"/>
        </w:rPr>
        <w:t>近两年发生重大农业环境污染或生态破坏问题、重大农产品质量安全事件、严重挤占挪用涉农资金等重大财政资金违纪违规事件,被省级及以上生态环境、农业农村、市场监督管理或财政等部门通报的县市,均不得纳入申报范围</w:t>
      </w:r>
      <w:r w:rsidRPr="00F6646C">
        <w:rPr>
          <w:rFonts w:ascii="微软雅黑" w:eastAsia="微软雅黑" w:hAnsi="微软雅黑" w:cs="宋体"/>
          <w:spacing w:val="-49"/>
          <w:kern w:val="0"/>
          <w:sz w:val="28"/>
          <w:szCs w:val="28"/>
        </w:rPr>
        <w:t>。</w:t>
      </w:r>
    </w:p>
    <w:p w:rsidR="00F6646C" w:rsidRPr="00F6646C" w:rsidRDefault="00F6646C" w:rsidP="00F6646C">
      <w:pPr>
        <w:widowControl/>
        <w:ind w:firstLineChars="200" w:firstLine="516"/>
        <w:jc w:val="left"/>
        <w:rPr>
          <w:rFonts w:ascii="微软雅黑" w:eastAsia="微软雅黑" w:hAnsi="微软雅黑" w:cs="宋体"/>
          <w:b/>
          <w:spacing w:val="-11"/>
          <w:kern w:val="0"/>
          <w:sz w:val="28"/>
          <w:szCs w:val="28"/>
        </w:rPr>
      </w:pPr>
      <w:r w:rsidRPr="00F6646C">
        <w:rPr>
          <w:rFonts w:ascii="微软雅黑" w:eastAsia="微软雅黑" w:hAnsi="微软雅黑" w:cs="宋体" w:hint="eastAsia"/>
          <w:b/>
          <w:spacing w:val="-11"/>
          <w:kern w:val="0"/>
          <w:sz w:val="28"/>
          <w:szCs w:val="28"/>
        </w:rPr>
        <w:t>四、资金支持</w:t>
      </w:r>
    </w:p>
    <w:p w:rsidR="00F6646C" w:rsidRPr="00F6646C" w:rsidRDefault="00F6646C" w:rsidP="00F6646C">
      <w:pPr>
        <w:widowControl/>
        <w:ind w:firstLineChars="200" w:firstLine="612"/>
        <w:jc w:val="left"/>
        <w:rPr>
          <w:rFonts w:ascii="微软雅黑" w:eastAsia="微软雅黑" w:hAnsi="微软雅黑" w:cs="宋体"/>
          <w:spacing w:val="13"/>
          <w:kern w:val="0"/>
          <w:sz w:val="28"/>
          <w:szCs w:val="28"/>
        </w:rPr>
      </w:pPr>
      <w:r w:rsidRPr="00F6646C">
        <w:rPr>
          <w:rFonts w:ascii="微软雅黑" w:eastAsia="微软雅黑" w:hAnsi="微软雅黑" w:cs="宋体" w:hint="eastAsia"/>
          <w:spacing w:val="13"/>
          <w:kern w:val="0"/>
          <w:sz w:val="28"/>
          <w:szCs w:val="28"/>
        </w:rPr>
        <w:t>对批准建设的国家现代农业产业园、优势特色产业集群、农业产业强镇,中央财政分年分类给予奖补支持。</w:t>
      </w:r>
    </w:p>
    <w:p w:rsidR="00F6646C" w:rsidRPr="00F6646C" w:rsidRDefault="00F6646C" w:rsidP="00F6646C">
      <w:pPr>
        <w:widowControl/>
        <w:ind w:firstLineChars="200" w:firstLine="676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6E7D1F">
        <w:rPr>
          <w:rFonts w:ascii="微软雅黑" w:eastAsia="微软雅黑" w:hAnsi="微软雅黑" w:cs="宋体" w:hint="eastAsia"/>
          <w:b/>
          <w:spacing w:val="29"/>
          <w:kern w:val="0"/>
          <w:sz w:val="28"/>
          <w:szCs w:val="28"/>
        </w:rPr>
        <w:lastRenderedPageBreak/>
        <w:t>(一)国家现代农业产业园</w:t>
      </w:r>
      <w:r w:rsidRPr="00F6646C">
        <w:rPr>
          <w:rFonts w:ascii="微软雅黑" w:eastAsia="微软雅黑" w:hAnsi="微软雅黑" w:cs="宋体" w:hint="eastAsia"/>
          <w:spacing w:val="-33"/>
          <w:kern w:val="0"/>
          <w:sz w:val="28"/>
          <w:szCs w:val="28"/>
        </w:rPr>
        <w:t>。</w:t>
      </w:r>
      <w:r w:rsidRPr="00F6646C">
        <w:rPr>
          <w:rFonts w:ascii="微软雅黑" w:eastAsia="微软雅黑" w:hAnsi="微软雅黑" w:cs="宋体" w:hint="eastAsia"/>
          <w:spacing w:val="29"/>
          <w:kern w:val="0"/>
          <w:sz w:val="28"/>
          <w:szCs w:val="28"/>
        </w:rPr>
        <w:t>原则上每个国家现代农业产业园奖补资金总额1亿元,按照批准建设、通过第一次绩效评估和通过第二次绩效评估,分别奖补0.3亿元、0.3亿元、0.4亿元</w:t>
      </w:r>
      <w:r w:rsidRPr="00F6646C">
        <w:rPr>
          <w:rFonts w:ascii="微软雅黑" w:eastAsia="微软雅黑" w:hAnsi="微软雅黑" w:cs="宋体" w:hint="eastAsia"/>
          <w:spacing w:val="-33"/>
          <w:kern w:val="0"/>
          <w:sz w:val="28"/>
          <w:szCs w:val="28"/>
        </w:rPr>
        <w:t>。</w:t>
      </w:r>
      <w:r w:rsidRPr="00F6646C">
        <w:rPr>
          <w:rFonts w:ascii="微软雅黑" w:eastAsia="微软雅黑" w:hAnsi="微软雅黑" w:cs="宋体" w:hint="eastAsia"/>
          <w:spacing w:val="-17"/>
          <w:kern w:val="0"/>
          <w:sz w:val="28"/>
          <w:szCs w:val="28"/>
        </w:rPr>
        <w:t>奖补资金主要支持现代化规模化种养、科技创新平台建设、智慧农业建设、产业链供应链完善提升、农产品认证与品牌培育、联农带农增收等方面</w:t>
      </w:r>
      <w:r w:rsidRPr="00F6646C">
        <w:rPr>
          <w:rFonts w:ascii="微软雅黑" w:eastAsia="微软雅黑" w:hAnsi="微软雅黑" w:cs="宋体" w:hint="eastAsia"/>
          <w:spacing w:val="-49"/>
          <w:kern w:val="0"/>
          <w:sz w:val="28"/>
          <w:szCs w:val="28"/>
        </w:rPr>
        <w:t>。</w:t>
      </w:r>
      <w:r w:rsidRPr="00F6646C">
        <w:rPr>
          <w:rFonts w:ascii="微软雅黑" w:eastAsia="微软雅黑" w:hAnsi="微软雅黑" w:cs="宋体"/>
          <w:kern w:val="0"/>
          <w:sz w:val="28"/>
          <w:szCs w:val="28"/>
        </w:rPr>
        <w:t xml:space="preserve">    </w:t>
      </w:r>
    </w:p>
    <w:p w:rsidR="00F6646C" w:rsidRPr="00F6646C" w:rsidRDefault="00F6646C" w:rsidP="00F6646C">
      <w:pPr>
        <w:widowControl/>
        <w:ind w:firstLineChars="200" w:firstLine="676"/>
        <w:jc w:val="left"/>
        <w:rPr>
          <w:rFonts w:ascii="微软雅黑" w:eastAsia="微软雅黑" w:hAnsi="微软雅黑" w:cs="宋体"/>
          <w:spacing w:val="-51"/>
          <w:kern w:val="0"/>
          <w:sz w:val="28"/>
          <w:szCs w:val="28"/>
        </w:rPr>
      </w:pPr>
      <w:r w:rsidRPr="006E7D1F">
        <w:rPr>
          <w:rFonts w:ascii="微软雅黑" w:eastAsia="微软雅黑" w:hAnsi="微软雅黑" w:cs="宋体" w:hint="eastAsia"/>
          <w:b/>
          <w:spacing w:val="29"/>
          <w:kern w:val="0"/>
          <w:sz w:val="28"/>
          <w:szCs w:val="28"/>
        </w:rPr>
        <w:t>(二)优势特色产业集群</w:t>
      </w:r>
      <w:r w:rsidRPr="006E7D1F">
        <w:rPr>
          <w:rFonts w:ascii="微软雅黑" w:eastAsia="微软雅黑" w:hAnsi="微软雅黑" w:cs="宋体" w:hint="eastAsia"/>
          <w:b/>
          <w:spacing w:val="-33"/>
          <w:kern w:val="0"/>
          <w:sz w:val="28"/>
          <w:szCs w:val="28"/>
        </w:rPr>
        <w:t>。</w:t>
      </w:r>
      <w:r w:rsidRPr="00F6646C">
        <w:rPr>
          <w:rFonts w:ascii="微软雅黑" w:eastAsia="微软雅黑" w:hAnsi="微软雅黑" w:cs="宋体" w:hint="eastAsia"/>
          <w:spacing w:val="29"/>
          <w:kern w:val="0"/>
          <w:sz w:val="28"/>
          <w:szCs w:val="28"/>
        </w:rPr>
        <w:t>原则上每个优势特色产业集群奖补资金总额2亿元,按照批准建设、通过第一次绩效评估和通过第二次绩效评估,分别奖补0.6亿元、0.7亿元、0.7亿元</w:t>
      </w:r>
      <w:r w:rsidRPr="00F6646C">
        <w:rPr>
          <w:rFonts w:ascii="微软雅黑" w:eastAsia="微软雅黑" w:hAnsi="微软雅黑" w:cs="宋体" w:hint="eastAsia"/>
          <w:spacing w:val="-32"/>
          <w:kern w:val="0"/>
          <w:sz w:val="28"/>
          <w:szCs w:val="28"/>
        </w:rPr>
        <w:t>。</w:t>
      </w:r>
      <w:r w:rsidRPr="00F6646C">
        <w:rPr>
          <w:rFonts w:ascii="微软雅黑" w:eastAsia="微软雅黑" w:hAnsi="微软雅黑" w:cs="宋体" w:hint="eastAsia"/>
          <w:spacing w:val="-15"/>
          <w:kern w:val="0"/>
          <w:sz w:val="28"/>
          <w:szCs w:val="28"/>
        </w:rPr>
        <w:t>奖补资金主要支持主导产业全产业链建设,促进上中下游各环节横向协同</w:t>
      </w:r>
      <w:r w:rsidRPr="00F6646C">
        <w:rPr>
          <w:rFonts w:ascii="微软雅黑" w:eastAsia="微软雅黑" w:hAnsi="微软雅黑" w:cs="宋体" w:hint="eastAsia"/>
          <w:spacing w:val="23"/>
          <w:kern w:val="0"/>
          <w:sz w:val="28"/>
          <w:szCs w:val="28"/>
        </w:rPr>
        <w:t>、</w:t>
      </w:r>
      <w:r w:rsidRPr="00F6646C">
        <w:rPr>
          <w:rFonts w:ascii="微软雅黑" w:eastAsia="微软雅黑" w:hAnsi="微软雅黑" w:cs="宋体" w:hint="eastAsia"/>
          <w:spacing w:val="7"/>
          <w:kern w:val="0"/>
          <w:sz w:val="28"/>
          <w:szCs w:val="28"/>
        </w:rPr>
        <w:t>纵向贯通、融合发展,重点围绕种养生产、加工流通、品牌营销、质量标准、科技服务、联农带农等环节领域,建强公共基础设施、提升产业水平</w:t>
      </w:r>
      <w:r w:rsidRPr="00F6646C">
        <w:rPr>
          <w:rFonts w:ascii="微软雅黑" w:eastAsia="微软雅黑" w:hAnsi="微软雅黑" w:cs="宋体" w:hint="eastAsia"/>
          <w:spacing w:val="-51"/>
          <w:kern w:val="0"/>
          <w:sz w:val="28"/>
          <w:szCs w:val="28"/>
        </w:rPr>
        <w:t>。</w:t>
      </w:r>
    </w:p>
    <w:p w:rsidR="00F6646C" w:rsidRDefault="00F6646C" w:rsidP="00F6646C">
      <w:pPr>
        <w:widowControl/>
        <w:ind w:firstLineChars="200" w:firstLine="684"/>
        <w:jc w:val="left"/>
        <w:rPr>
          <w:rFonts w:ascii="微软雅黑" w:eastAsia="微软雅黑" w:hAnsi="微软雅黑" w:cs="宋体"/>
          <w:spacing w:val="-51"/>
          <w:kern w:val="0"/>
          <w:sz w:val="28"/>
          <w:szCs w:val="28"/>
        </w:rPr>
      </w:pPr>
      <w:r w:rsidRPr="006E7D1F">
        <w:rPr>
          <w:rFonts w:ascii="微软雅黑" w:eastAsia="微软雅黑" w:hAnsi="微软雅黑" w:cs="宋体" w:hint="eastAsia"/>
          <w:b/>
          <w:spacing w:val="31"/>
          <w:kern w:val="0"/>
          <w:sz w:val="28"/>
          <w:szCs w:val="28"/>
        </w:rPr>
        <w:t>(三)农业产业强镇</w:t>
      </w:r>
      <w:r w:rsidRPr="006E7D1F">
        <w:rPr>
          <w:rFonts w:ascii="微软雅黑" w:eastAsia="微软雅黑" w:hAnsi="微软雅黑" w:cs="宋体" w:hint="eastAsia"/>
          <w:b/>
          <w:spacing w:val="-33"/>
          <w:kern w:val="0"/>
          <w:sz w:val="28"/>
          <w:szCs w:val="28"/>
        </w:rPr>
        <w:t>。</w:t>
      </w:r>
      <w:r w:rsidRPr="00F6646C">
        <w:rPr>
          <w:rFonts w:ascii="微软雅黑" w:eastAsia="微软雅黑" w:hAnsi="微软雅黑" w:cs="宋体" w:hint="eastAsia"/>
          <w:spacing w:val="31"/>
          <w:kern w:val="0"/>
          <w:sz w:val="28"/>
          <w:szCs w:val="28"/>
        </w:rPr>
        <w:t>原则上每个农业产业强镇奖补资金总额1000万元,按照批准建设、通过绩效评估,分别奖补300万元</w:t>
      </w:r>
      <w:r w:rsidRPr="00F6646C"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  <w:t>、</w:t>
      </w:r>
      <w:r w:rsidRPr="00F6646C">
        <w:rPr>
          <w:rFonts w:ascii="微软雅黑" w:eastAsia="微软雅黑" w:hAnsi="微软雅黑" w:cs="宋体" w:hint="eastAsia"/>
          <w:spacing w:val="25"/>
          <w:kern w:val="0"/>
          <w:sz w:val="28"/>
          <w:szCs w:val="28"/>
        </w:rPr>
        <w:t>700万元</w:t>
      </w:r>
      <w:r w:rsidRPr="00F6646C">
        <w:rPr>
          <w:rFonts w:ascii="微软雅黑" w:eastAsia="微软雅黑" w:hAnsi="微软雅黑" w:cs="宋体" w:hint="eastAsia"/>
          <w:spacing w:val="-33"/>
          <w:kern w:val="0"/>
          <w:sz w:val="28"/>
          <w:szCs w:val="28"/>
        </w:rPr>
        <w:t>。</w:t>
      </w:r>
      <w:r w:rsidRPr="00F6646C">
        <w:rPr>
          <w:rFonts w:ascii="微软雅黑" w:eastAsia="微软雅黑" w:hAnsi="微软雅黑" w:cs="宋体" w:hint="eastAsia"/>
          <w:spacing w:val="25"/>
          <w:kern w:val="0"/>
          <w:sz w:val="28"/>
          <w:szCs w:val="28"/>
        </w:rPr>
        <w:t>奖补资金主要支持发展镇域主导产业关键薄弱环节,提升标准化种养、产地加工等设施装备水平,打造乡土特色品牌,拓展营销渠道,促进转型升级、做优做强;统筹培育发展一批产业强村,因地制宜开发农业多种功能,充分挖掘农业产业、乡村资源</w:t>
      </w:r>
      <w:r w:rsidRPr="00F6646C">
        <w:rPr>
          <w:rFonts w:ascii="微软雅黑" w:eastAsia="微软雅黑" w:hAnsi="微软雅黑" w:cs="宋体" w:hint="eastAsia"/>
          <w:spacing w:val="16"/>
          <w:kern w:val="0"/>
          <w:sz w:val="28"/>
          <w:szCs w:val="28"/>
        </w:rPr>
        <w:t>、</w:t>
      </w:r>
      <w:r w:rsidRPr="00F6646C">
        <w:rPr>
          <w:rFonts w:ascii="微软雅黑" w:eastAsia="微软雅黑" w:hAnsi="微软雅黑" w:cs="宋体" w:hint="eastAsia"/>
          <w:spacing w:val="15"/>
          <w:kern w:val="0"/>
          <w:sz w:val="28"/>
          <w:szCs w:val="28"/>
        </w:rPr>
        <w:t>生态文化等多元价值,促进农业增效、农民增收</w:t>
      </w:r>
      <w:r w:rsidRPr="00F6646C">
        <w:rPr>
          <w:rFonts w:ascii="微软雅黑" w:eastAsia="微软雅黑" w:hAnsi="微软雅黑" w:cs="宋体" w:hint="eastAsia"/>
          <w:spacing w:val="-51"/>
          <w:kern w:val="0"/>
          <w:sz w:val="28"/>
          <w:szCs w:val="28"/>
        </w:rPr>
        <w:t>。</w:t>
      </w:r>
    </w:p>
    <w:p w:rsidR="00F6646C" w:rsidRPr="00F6646C" w:rsidRDefault="00F6646C" w:rsidP="00F6646C">
      <w:pPr>
        <w:widowControl/>
        <w:ind w:firstLineChars="200" w:firstLine="628"/>
        <w:jc w:val="left"/>
        <w:rPr>
          <w:rFonts w:ascii="微软雅黑" w:eastAsia="微软雅黑" w:hAnsi="微软雅黑" w:cs="宋体"/>
          <w:spacing w:val="12"/>
          <w:kern w:val="0"/>
          <w:sz w:val="28"/>
          <w:szCs w:val="28"/>
        </w:rPr>
      </w:pPr>
      <w:r w:rsidRPr="00F6646C">
        <w:rPr>
          <w:rFonts w:ascii="微软雅黑" w:eastAsia="微软雅黑" w:hAnsi="微软雅黑" w:cs="宋体" w:hint="eastAsia"/>
          <w:spacing w:val="17"/>
          <w:kern w:val="0"/>
          <w:sz w:val="28"/>
          <w:szCs w:val="28"/>
        </w:rPr>
        <w:lastRenderedPageBreak/>
        <w:t>各地可结合实际创新完善联农带农机制,通过收益分红、股份合作、带动就业等方式切实让农民受益,切实发挥产业融合发展项目带动农民增收作用</w:t>
      </w:r>
      <w:r w:rsidRPr="00F6646C">
        <w:rPr>
          <w:rFonts w:ascii="微软雅黑" w:eastAsia="微软雅黑" w:hAnsi="微软雅黑" w:cs="宋体" w:hint="eastAsia"/>
          <w:spacing w:val="-34"/>
          <w:kern w:val="0"/>
          <w:sz w:val="28"/>
          <w:szCs w:val="28"/>
        </w:rPr>
        <w:t>。</w:t>
      </w:r>
      <w:r w:rsidRPr="00F6646C">
        <w:rPr>
          <w:rFonts w:ascii="微软雅黑" w:eastAsia="微软雅黑" w:hAnsi="微软雅黑" w:cs="宋体" w:hint="eastAsia"/>
          <w:spacing w:val="25"/>
          <w:kern w:val="0"/>
          <w:sz w:val="28"/>
          <w:szCs w:val="28"/>
        </w:rPr>
        <w:t>积极创新方式,引导和撬动金融和社会投资参与建设,提高产业发展的内在活力和竞争力</w:t>
      </w:r>
      <w:r w:rsidRPr="00F6646C">
        <w:rPr>
          <w:rFonts w:ascii="微软雅黑" w:eastAsia="微软雅黑" w:hAnsi="微软雅黑" w:cs="宋体" w:hint="eastAsia"/>
          <w:spacing w:val="-34"/>
          <w:kern w:val="0"/>
          <w:sz w:val="28"/>
          <w:szCs w:val="28"/>
        </w:rPr>
        <w:t>。</w:t>
      </w:r>
      <w:r w:rsidRPr="00F6646C">
        <w:rPr>
          <w:rFonts w:ascii="微软雅黑" w:eastAsia="微软雅黑" w:hAnsi="微软雅黑" w:cs="宋体" w:hint="eastAsia"/>
          <w:spacing w:val="26"/>
          <w:kern w:val="0"/>
          <w:sz w:val="28"/>
          <w:szCs w:val="28"/>
        </w:rPr>
        <w:t>中央财政奖补资金不得“撒胡椒面”,不得搞平均分配;不得用于建设楼堂馆所</w:t>
      </w:r>
      <w:r w:rsidRPr="00F6646C">
        <w:rPr>
          <w:rFonts w:ascii="微软雅黑" w:eastAsia="微软雅黑" w:hAnsi="微软雅黑" w:cs="宋体" w:hint="eastAsia"/>
          <w:spacing w:val="15"/>
          <w:kern w:val="0"/>
          <w:sz w:val="28"/>
          <w:szCs w:val="28"/>
        </w:rPr>
        <w:t>、</w:t>
      </w:r>
      <w:r w:rsidRPr="00F6646C">
        <w:rPr>
          <w:rFonts w:ascii="微软雅黑" w:eastAsia="微软雅黑" w:hAnsi="微软雅黑" w:cs="宋体" w:hint="eastAsia"/>
          <w:spacing w:val="17"/>
          <w:kern w:val="0"/>
          <w:sz w:val="28"/>
          <w:szCs w:val="28"/>
        </w:rPr>
        <w:t>市政道路、农村公路,不得用于一般性支出、列支管理费和项目咨询、论证评审费,原则上不得用于购买一次性生产资料、建设旅游项目设施;不得用于“三保”和政府债务还本付息</w:t>
      </w:r>
      <w:r w:rsidRPr="00F6646C">
        <w:rPr>
          <w:rFonts w:ascii="微软雅黑" w:eastAsia="微软雅黑" w:hAnsi="微软雅黑" w:cs="宋体" w:hint="eastAsia"/>
          <w:spacing w:val="-34"/>
          <w:kern w:val="0"/>
          <w:sz w:val="28"/>
          <w:szCs w:val="28"/>
        </w:rPr>
        <w:t>。</w:t>
      </w:r>
      <w:r w:rsidRPr="00F6646C">
        <w:rPr>
          <w:rFonts w:ascii="微软雅黑" w:eastAsia="微软雅黑" w:hAnsi="微软雅黑" w:cs="宋体" w:hint="eastAsia"/>
          <w:spacing w:val="12"/>
          <w:kern w:val="0"/>
          <w:sz w:val="28"/>
          <w:szCs w:val="28"/>
        </w:rPr>
        <w:t>对挤占挪用中央财政奖补资金的,一经发现,以后年度不再安排资金支持,并予以通报,取消三年内申报农业产业融合发展项目资格。</w:t>
      </w:r>
    </w:p>
    <w:p w:rsidR="00F6646C" w:rsidRPr="00F6646C" w:rsidRDefault="00F6646C" w:rsidP="00F6646C">
      <w:pPr>
        <w:widowControl/>
        <w:ind w:firstLineChars="200" w:firstLine="528"/>
        <w:jc w:val="left"/>
        <w:rPr>
          <w:rFonts w:ascii="微软雅黑" w:eastAsia="微软雅黑" w:hAnsi="微软雅黑" w:cs="宋体"/>
          <w:b/>
          <w:kern w:val="0"/>
          <w:sz w:val="28"/>
          <w:szCs w:val="28"/>
        </w:rPr>
      </w:pPr>
      <w:r w:rsidRPr="00F6646C">
        <w:rPr>
          <w:rFonts w:ascii="微软雅黑" w:eastAsia="微软雅黑" w:hAnsi="微软雅黑" w:cs="宋体" w:hint="eastAsia"/>
          <w:b/>
          <w:spacing w:val="-8"/>
          <w:kern w:val="0"/>
          <w:sz w:val="28"/>
          <w:szCs w:val="28"/>
        </w:rPr>
        <w:t>五、工作要求</w:t>
      </w:r>
      <w:r w:rsidRPr="00F6646C">
        <w:rPr>
          <w:rFonts w:ascii="微软雅黑" w:eastAsia="微软雅黑" w:hAnsi="微软雅黑" w:cs="宋体"/>
          <w:b/>
          <w:kern w:val="0"/>
          <w:sz w:val="28"/>
          <w:szCs w:val="28"/>
        </w:rPr>
        <w:t xml:space="preserve">    </w:t>
      </w:r>
    </w:p>
    <w:p w:rsidR="00F6646C" w:rsidRPr="006E7D1F" w:rsidRDefault="00F6646C" w:rsidP="006E7D1F">
      <w:pPr>
        <w:widowControl/>
        <w:ind w:firstLineChars="200" w:firstLine="624"/>
        <w:jc w:val="left"/>
        <w:rPr>
          <w:rFonts w:ascii="微软雅黑" w:eastAsia="微软雅黑" w:hAnsi="微软雅黑" w:cs="宋体"/>
          <w:b/>
          <w:spacing w:val="-33"/>
          <w:kern w:val="0"/>
          <w:sz w:val="28"/>
          <w:szCs w:val="28"/>
        </w:rPr>
      </w:pPr>
      <w:r w:rsidRPr="006E7D1F">
        <w:rPr>
          <w:rFonts w:ascii="微软雅黑" w:eastAsia="微软雅黑" w:hAnsi="微软雅黑" w:cs="宋体" w:hint="eastAsia"/>
          <w:b/>
          <w:spacing w:val="16"/>
          <w:kern w:val="0"/>
          <w:sz w:val="28"/>
          <w:szCs w:val="28"/>
        </w:rPr>
        <w:t>(一)加强组织领导</w:t>
      </w:r>
      <w:r w:rsidRPr="006E7D1F">
        <w:rPr>
          <w:rFonts w:ascii="微软雅黑" w:eastAsia="微软雅黑" w:hAnsi="微软雅黑" w:cs="宋体" w:hint="eastAsia"/>
          <w:b/>
          <w:spacing w:val="-33"/>
          <w:kern w:val="0"/>
          <w:sz w:val="28"/>
          <w:szCs w:val="28"/>
        </w:rPr>
        <w:t>。</w:t>
      </w:r>
      <w:bookmarkStart w:id="0" w:name="_GoBack"/>
      <w:bookmarkEnd w:id="0"/>
      <w:r w:rsidRPr="00F6646C">
        <w:rPr>
          <w:rFonts w:ascii="微软雅黑" w:eastAsia="微软雅黑" w:hAnsi="微软雅黑" w:cs="宋体" w:hint="eastAsia"/>
          <w:spacing w:val="16"/>
          <w:kern w:val="0"/>
          <w:sz w:val="28"/>
          <w:szCs w:val="28"/>
        </w:rPr>
        <w:t>各省(自治区、直辖市)要建立省级农业农村、财政部门牵头,各相关部门共同参与的工作协调机制,统筹做好项目申报和建设管理,并做好产业融合发展项目中长期规划,建立健全项目储备库制度,及时动态更新项目储备库</w:t>
      </w:r>
      <w:r w:rsidRPr="00F6646C">
        <w:rPr>
          <w:rFonts w:ascii="微软雅黑" w:eastAsia="微软雅黑" w:hAnsi="微软雅黑" w:cs="宋体" w:hint="eastAsia"/>
          <w:spacing w:val="-32"/>
          <w:kern w:val="0"/>
          <w:sz w:val="28"/>
          <w:szCs w:val="28"/>
        </w:rPr>
        <w:t>。</w:t>
      </w:r>
      <w:r w:rsidRPr="00F6646C">
        <w:rPr>
          <w:rFonts w:ascii="微软雅黑" w:eastAsia="微软雅黑" w:hAnsi="微软雅黑" w:cs="宋体" w:hint="eastAsia"/>
          <w:spacing w:val="20"/>
          <w:kern w:val="0"/>
          <w:sz w:val="28"/>
          <w:szCs w:val="28"/>
        </w:rPr>
        <w:t>省级畜牧、</w:t>
      </w:r>
      <w:r w:rsidRPr="00F6646C">
        <w:rPr>
          <w:rFonts w:ascii="微软雅黑" w:eastAsia="微软雅黑" w:hAnsi="微软雅黑" w:cs="宋体" w:hint="eastAsia"/>
          <w:spacing w:val="24"/>
          <w:kern w:val="0"/>
          <w:sz w:val="28"/>
          <w:szCs w:val="28"/>
        </w:rPr>
        <w:t>渔业主管部门单列的,农业农村部门应与其充分沟通,合理确定申报项目</w:t>
      </w:r>
      <w:r w:rsidRPr="00F6646C">
        <w:rPr>
          <w:rFonts w:ascii="微软雅黑" w:eastAsia="微软雅黑" w:hAnsi="微软雅黑" w:cs="宋体" w:hint="eastAsia"/>
          <w:spacing w:val="-16"/>
          <w:kern w:val="0"/>
          <w:sz w:val="28"/>
          <w:szCs w:val="28"/>
        </w:rPr>
        <w:t>。</w:t>
      </w:r>
      <w:r w:rsidRPr="00F6646C">
        <w:rPr>
          <w:rFonts w:ascii="微软雅黑" w:eastAsia="微软雅黑" w:hAnsi="微软雅黑" w:cs="宋体" w:hint="eastAsia"/>
          <w:spacing w:val="26"/>
          <w:kern w:val="0"/>
          <w:sz w:val="28"/>
          <w:szCs w:val="28"/>
        </w:rPr>
        <w:t>各省级农业农村部门要相应建立健全工作机制,计划财务、发展规划、乡村产业及相关行业处室联合组成项目推进组,加强协同配合,形成工作合力</w:t>
      </w:r>
      <w:r w:rsidRPr="00F6646C">
        <w:rPr>
          <w:rFonts w:ascii="微软雅黑" w:eastAsia="微软雅黑" w:hAnsi="微软雅黑" w:cs="宋体" w:hint="eastAsia"/>
          <w:spacing w:val="-52"/>
          <w:kern w:val="0"/>
          <w:sz w:val="28"/>
          <w:szCs w:val="28"/>
        </w:rPr>
        <w:t>。</w:t>
      </w:r>
    </w:p>
    <w:p w:rsidR="00F6646C" w:rsidRPr="006E7D1F" w:rsidRDefault="00F6646C" w:rsidP="006E7D1F">
      <w:pPr>
        <w:widowControl/>
        <w:ind w:firstLineChars="200" w:firstLine="676"/>
        <w:jc w:val="left"/>
        <w:rPr>
          <w:rFonts w:ascii="微软雅黑" w:eastAsia="微软雅黑" w:hAnsi="微软雅黑" w:cs="宋体"/>
          <w:b/>
          <w:spacing w:val="-33"/>
          <w:kern w:val="0"/>
          <w:sz w:val="28"/>
          <w:szCs w:val="28"/>
        </w:rPr>
      </w:pPr>
      <w:r w:rsidRPr="006E7D1F">
        <w:rPr>
          <w:rFonts w:ascii="微软雅黑" w:eastAsia="微软雅黑" w:hAnsi="微软雅黑" w:cs="宋体" w:hint="eastAsia"/>
          <w:b/>
          <w:spacing w:val="29"/>
          <w:kern w:val="0"/>
          <w:sz w:val="28"/>
          <w:szCs w:val="28"/>
        </w:rPr>
        <w:lastRenderedPageBreak/>
        <w:t>(二)强化工作统筹</w:t>
      </w:r>
      <w:r w:rsidRPr="006E7D1F">
        <w:rPr>
          <w:rFonts w:ascii="微软雅黑" w:eastAsia="微软雅黑" w:hAnsi="微软雅黑" w:cs="宋体" w:hint="eastAsia"/>
          <w:b/>
          <w:spacing w:val="-33"/>
          <w:kern w:val="0"/>
          <w:sz w:val="28"/>
          <w:szCs w:val="28"/>
        </w:rPr>
        <w:t>。</w:t>
      </w:r>
      <w:r w:rsidRPr="00F6646C">
        <w:rPr>
          <w:rFonts w:ascii="微软雅黑" w:eastAsia="微软雅黑" w:hAnsi="微软雅黑" w:cs="宋体" w:hint="eastAsia"/>
          <w:spacing w:val="29"/>
          <w:kern w:val="0"/>
          <w:sz w:val="28"/>
          <w:szCs w:val="28"/>
        </w:rPr>
        <w:t>各省级农业农村部门要立足优势资源和发展规划,统筹优化国家现代农业产业园、优势特色产业集群</w:t>
      </w:r>
      <w:r w:rsidRPr="00F6646C">
        <w:rPr>
          <w:rFonts w:ascii="微软雅黑" w:eastAsia="微软雅黑" w:hAnsi="微软雅黑" w:cs="宋体" w:hint="eastAsia"/>
          <w:spacing w:val="21"/>
          <w:kern w:val="0"/>
          <w:sz w:val="28"/>
          <w:szCs w:val="28"/>
        </w:rPr>
        <w:t>、</w:t>
      </w:r>
      <w:r w:rsidRPr="00F6646C">
        <w:rPr>
          <w:rFonts w:ascii="微软雅黑" w:eastAsia="微软雅黑" w:hAnsi="微软雅黑" w:cs="宋体" w:hint="eastAsia"/>
          <w:spacing w:val="24"/>
          <w:kern w:val="0"/>
          <w:sz w:val="28"/>
          <w:szCs w:val="28"/>
        </w:rPr>
        <w:t>农业产业强镇项目布局</w:t>
      </w:r>
      <w:r w:rsidRPr="00F6646C">
        <w:rPr>
          <w:rFonts w:ascii="微软雅黑" w:eastAsia="微软雅黑" w:hAnsi="微软雅黑" w:cs="宋体" w:hint="eastAsia"/>
          <w:spacing w:val="-15"/>
          <w:kern w:val="0"/>
          <w:sz w:val="28"/>
          <w:szCs w:val="28"/>
        </w:rPr>
        <w:t>。</w:t>
      </w:r>
      <w:r w:rsidRPr="00F6646C">
        <w:rPr>
          <w:rFonts w:ascii="微软雅黑" w:eastAsia="微软雅黑" w:hAnsi="微软雅黑" w:cs="宋体" w:hint="eastAsia"/>
          <w:spacing w:val="24"/>
          <w:kern w:val="0"/>
          <w:sz w:val="28"/>
          <w:szCs w:val="28"/>
        </w:rPr>
        <w:t>要依据申报指标统筹设计,明确主导产业、建设布局和投资安排,重点对申报条件、规划布局、建设内容</w:t>
      </w:r>
      <w:r w:rsidRPr="00F6646C">
        <w:rPr>
          <w:rFonts w:ascii="微软雅黑" w:eastAsia="微软雅黑" w:hAnsi="微软雅黑" w:cs="宋体" w:hint="eastAsia"/>
          <w:spacing w:val="11"/>
          <w:kern w:val="0"/>
          <w:sz w:val="28"/>
          <w:szCs w:val="28"/>
        </w:rPr>
        <w:t>、</w:t>
      </w:r>
      <w:r w:rsidRPr="00F6646C">
        <w:rPr>
          <w:rFonts w:ascii="微软雅黑" w:eastAsia="微软雅黑" w:hAnsi="微软雅黑" w:cs="宋体" w:hint="eastAsia"/>
          <w:spacing w:val="18"/>
          <w:kern w:val="0"/>
          <w:sz w:val="28"/>
          <w:szCs w:val="28"/>
        </w:rPr>
        <w:t>联农带农、扶持政策、资金使用等方面进行充分研究论证,形成项目整体申报方案</w:t>
      </w:r>
      <w:r w:rsidRPr="00F6646C">
        <w:rPr>
          <w:rFonts w:ascii="微软雅黑" w:eastAsia="微软雅黑" w:hAnsi="微软雅黑" w:cs="宋体" w:hint="eastAsia"/>
          <w:spacing w:val="-31"/>
          <w:kern w:val="0"/>
          <w:sz w:val="28"/>
          <w:szCs w:val="28"/>
        </w:rPr>
        <w:t>。</w:t>
      </w:r>
      <w:r w:rsidRPr="00F6646C">
        <w:rPr>
          <w:rFonts w:ascii="微软雅黑" w:eastAsia="微软雅黑" w:hAnsi="微软雅黑" w:cs="宋体" w:hint="eastAsia"/>
          <w:spacing w:val="11"/>
          <w:kern w:val="0"/>
          <w:sz w:val="28"/>
          <w:szCs w:val="28"/>
        </w:rPr>
        <w:t>要结合相关审计报告、舆情风险、地方债务风险等问题,开展政策合规性评估</w:t>
      </w:r>
      <w:r w:rsidRPr="00F6646C">
        <w:rPr>
          <w:rFonts w:ascii="微软雅黑" w:eastAsia="微软雅黑" w:hAnsi="微软雅黑" w:cs="宋体" w:hint="eastAsia"/>
          <w:spacing w:val="-33"/>
          <w:kern w:val="0"/>
          <w:sz w:val="28"/>
          <w:szCs w:val="28"/>
        </w:rPr>
        <w:t>。</w:t>
      </w:r>
      <w:r w:rsidRPr="00F6646C">
        <w:rPr>
          <w:rFonts w:ascii="微软雅黑" w:eastAsia="微软雅黑" w:hAnsi="微软雅黑" w:cs="宋体" w:hint="eastAsia"/>
          <w:spacing w:val="21"/>
          <w:kern w:val="0"/>
          <w:sz w:val="28"/>
          <w:szCs w:val="28"/>
        </w:rPr>
        <w:t>在不新增隐性债务的前提下,经省级农业农村部门党组会或常务会研究并报省级政府审定同意后,联合省级财政部门统一行文上报,并附省级开展政策合规性评估情况,同步做好竞争性项目答辩评审的各项准备工作</w:t>
      </w:r>
      <w:r w:rsidRPr="00F6646C">
        <w:rPr>
          <w:rFonts w:ascii="微软雅黑" w:eastAsia="微软雅黑" w:hAnsi="微软雅黑" w:cs="宋体" w:hint="eastAsia"/>
          <w:spacing w:val="-51"/>
          <w:kern w:val="0"/>
          <w:sz w:val="28"/>
          <w:szCs w:val="28"/>
        </w:rPr>
        <w:t>。</w:t>
      </w:r>
    </w:p>
    <w:p w:rsidR="00F6646C" w:rsidRPr="00F6646C" w:rsidRDefault="00F6646C" w:rsidP="00F6646C">
      <w:pPr>
        <w:widowControl/>
        <w:ind w:firstLineChars="200" w:firstLine="692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6E7D1F">
        <w:rPr>
          <w:rFonts w:ascii="微软雅黑" w:eastAsia="微软雅黑" w:hAnsi="微软雅黑" w:cs="宋体" w:hint="eastAsia"/>
          <w:b/>
          <w:spacing w:val="33"/>
          <w:kern w:val="0"/>
          <w:sz w:val="28"/>
          <w:szCs w:val="28"/>
        </w:rPr>
        <w:t>(三)防范廉政风险</w:t>
      </w:r>
      <w:r w:rsidRPr="006E7D1F">
        <w:rPr>
          <w:rFonts w:ascii="微软雅黑" w:eastAsia="微软雅黑" w:hAnsi="微软雅黑" w:cs="宋体" w:hint="eastAsia"/>
          <w:b/>
          <w:spacing w:val="-33"/>
          <w:kern w:val="0"/>
          <w:sz w:val="28"/>
          <w:szCs w:val="28"/>
        </w:rPr>
        <w:t>。</w:t>
      </w:r>
      <w:r w:rsidRPr="00F6646C">
        <w:rPr>
          <w:rFonts w:ascii="微软雅黑" w:eastAsia="微软雅黑" w:hAnsi="微软雅黑" w:cs="宋体" w:hint="eastAsia"/>
          <w:spacing w:val="33"/>
          <w:kern w:val="0"/>
          <w:sz w:val="28"/>
          <w:szCs w:val="28"/>
        </w:rPr>
        <w:t>各级农业农村部门要切实加强农业产业融合发展项目申报管理,自觉遵守廉洁自律各项规定,会同纪检监察部门织密廉政风险防控体系,完善项目监管制度,严禁利用项目管理职权谋取任何利益</w:t>
      </w:r>
      <w:r w:rsidRPr="00F6646C">
        <w:rPr>
          <w:rFonts w:ascii="微软雅黑" w:eastAsia="微软雅黑" w:hAnsi="微软雅黑" w:cs="宋体" w:hint="eastAsia"/>
          <w:spacing w:val="-32"/>
          <w:kern w:val="0"/>
          <w:sz w:val="28"/>
          <w:szCs w:val="28"/>
        </w:rPr>
        <w:t>。</w:t>
      </w:r>
      <w:r w:rsidRPr="00F6646C">
        <w:rPr>
          <w:rFonts w:ascii="微软雅黑" w:eastAsia="微软雅黑" w:hAnsi="微软雅黑" w:cs="宋体" w:hint="eastAsia"/>
          <w:spacing w:val="23"/>
          <w:kern w:val="0"/>
          <w:sz w:val="28"/>
          <w:szCs w:val="28"/>
        </w:rPr>
        <w:t>要严格防范廉政风险,对项目支撑单位、经办人员等明确提出纪律约束要求</w:t>
      </w:r>
      <w:r w:rsidRPr="00F6646C">
        <w:rPr>
          <w:rFonts w:ascii="微软雅黑" w:eastAsia="微软雅黑" w:hAnsi="微软雅黑" w:cs="宋体" w:hint="eastAsia"/>
          <w:spacing w:val="-34"/>
          <w:kern w:val="0"/>
          <w:sz w:val="28"/>
          <w:szCs w:val="28"/>
        </w:rPr>
        <w:t>。</w:t>
      </w:r>
      <w:r w:rsidRPr="00F6646C">
        <w:rPr>
          <w:rFonts w:ascii="微软雅黑" w:eastAsia="微软雅黑" w:hAnsi="微软雅黑" w:cs="宋体" w:hint="eastAsia"/>
          <w:spacing w:val="22"/>
          <w:kern w:val="0"/>
          <w:sz w:val="28"/>
          <w:szCs w:val="28"/>
        </w:rPr>
        <w:t>对违反规定影响干预项目申报,以及存在其他滥用职权、玩忽职守、徇私舞弊等违法违规违纪行为的,依法依规追究相关责任人责任。</w:t>
      </w:r>
      <w:r w:rsidRPr="00F6646C">
        <w:rPr>
          <w:rFonts w:ascii="微软雅黑" w:eastAsia="微软雅黑" w:hAnsi="微软雅黑" w:cs="宋体"/>
          <w:kern w:val="0"/>
          <w:sz w:val="28"/>
          <w:szCs w:val="28"/>
        </w:rPr>
        <w:t xml:space="preserve">    </w:t>
      </w:r>
    </w:p>
    <w:p w:rsidR="00F6646C" w:rsidRPr="006E7D1F" w:rsidRDefault="00F6646C" w:rsidP="006E7D1F">
      <w:pPr>
        <w:widowControl/>
        <w:ind w:firstLineChars="200" w:firstLine="568"/>
        <w:jc w:val="left"/>
        <w:rPr>
          <w:rFonts w:ascii="微软雅黑" w:eastAsia="微软雅黑" w:hAnsi="微软雅黑" w:cs="宋体"/>
          <w:b/>
          <w:spacing w:val="-32"/>
          <w:kern w:val="0"/>
          <w:sz w:val="28"/>
          <w:szCs w:val="28"/>
        </w:rPr>
      </w:pPr>
      <w:r w:rsidRPr="006E7D1F">
        <w:rPr>
          <w:rFonts w:ascii="微软雅黑" w:eastAsia="微软雅黑" w:hAnsi="微软雅黑" w:cs="宋体" w:hint="eastAsia"/>
          <w:b/>
          <w:spacing w:val="2"/>
          <w:kern w:val="0"/>
          <w:sz w:val="28"/>
          <w:szCs w:val="28"/>
        </w:rPr>
        <w:t>(四)按时报送材料</w:t>
      </w:r>
      <w:r w:rsidRPr="006E7D1F">
        <w:rPr>
          <w:rFonts w:ascii="微软雅黑" w:eastAsia="微软雅黑" w:hAnsi="微软雅黑" w:cs="宋体" w:hint="eastAsia"/>
          <w:b/>
          <w:spacing w:val="-32"/>
          <w:kern w:val="0"/>
          <w:sz w:val="28"/>
          <w:szCs w:val="28"/>
        </w:rPr>
        <w:t>。</w:t>
      </w:r>
      <w:r w:rsidRPr="00F6646C">
        <w:rPr>
          <w:rFonts w:ascii="微软雅黑" w:eastAsia="微软雅黑" w:hAnsi="微软雅黑" w:cs="宋体" w:hint="eastAsia"/>
          <w:spacing w:val="2"/>
          <w:kern w:val="0"/>
          <w:sz w:val="28"/>
          <w:szCs w:val="28"/>
        </w:rPr>
        <w:t>各省份应于2025年3月15日前报送农业产业融合发展项目申报材料(分别报农业农村部发展规划司和乡村产业发展司各2套、财政部农业农村司和农业农村部计划财务司各</w:t>
      </w:r>
      <w:r w:rsidRPr="00F6646C">
        <w:rPr>
          <w:rFonts w:ascii="微软雅黑" w:eastAsia="微软雅黑" w:hAnsi="微软雅黑" w:cs="宋体" w:hint="eastAsia"/>
          <w:spacing w:val="2"/>
          <w:kern w:val="0"/>
          <w:sz w:val="28"/>
          <w:szCs w:val="28"/>
        </w:rPr>
        <w:lastRenderedPageBreak/>
        <w:t>1套,并附电子文档光盘,同步发送邮件至chanyeronghe@163.com、nongyeyichu@126.com),超期不予受理</w:t>
      </w:r>
      <w:r w:rsidRPr="00F6646C">
        <w:rPr>
          <w:rFonts w:ascii="微软雅黑" w:eastAsia="微软雅黑" w:hAnsi="微软雅黑" w:cs="宋体" w:hint="eastAsia"/>
          <w:spacing w:val="-33"/>
          <w:kern w:val="0"/>
          <w:sz w:val="28"/>
          <w:szCs w:val="28"/>
        </w:rPr>
        <w:t>。</w:t>
      </w:r>
      <w:r w:rsidRPr="00F6646C">
        <w:rPr>
          <w:rFonts w:ascii="微软雅黑" w:eastAsia="微软雅黑" w:hAnsi="微软雅黑" w:cs="宋体" w:hint="eastAsia"/>
          <w:spacing w:val="21"/>
          <w:kern w:val="0"/>
          <w:sz w:val="28"/>
          <w:szCs w:val="28"/>
        </w:rPr>
        <w:t>项目实施方案原则上应由各省农业农村、财政部门结合实际、深入研究、自主编制</w:t>
      </w:r>
      <w:r w:rsidRPr="00F6646C">
        <w:rPr>
          <w:rFonts w:ascii="微软雅黑" w:eastAsia="微软雅黑" w:hAnsi="微软雅黑" w:cs="宋体" w:hint="eastAsia"/>
          <w:spacing w:val="-34"/>
          <w:kern w:val="0"/>
          <w:sz w:val="28"/>
          <w:szCs w:val="28"/>
        </w:rPr>
        <w:t>。</w:t>
      </w:r>
    </w:p>
    <w:p w:rsidR="00F6646C" w:rsidRDefault="00F6646C" w:rsidP="00F6646C">
      <w:pPr>
        <w:widowControl/>
        <w:ind w:firstLineChars="200" w:firstLine="608"/>
        <w:jc w:val="left"/>
        <w:rPr>
          <w:rFonts w:ascii="微软雅黑" w:eastAsia="微软雅黑" w:hAnsi="微软雅黑" w:cs="宋体"/>
          <w:spacing w:val="10"/>
          <w:kern w:val="0"/>
          <w:sz w:val="28"/>
          <w:szCs w:val="28"/>
        </w:rPr>
      </w:pPr>
      <w:r w:rsidRPr="00F6646C">
        <w:rPr>
          <w:rFonts w:ascii="微软雅黑" w:eastAsia="微软雅黑" w:hAnsi="微软雅黑" w:cs="宋体" w:hint="eastAsia"/>
          <w:spacing w:val="12"/>
          <w:kern w:val="0"/>
          <w:sz w:val="28"/>
          <w:szCs w:val="28"/>
        </w:rPr>
        <w:t>申报材料应包括申报函(主要包括总体思路、规划布局、建设任务</w:t>
      </w:r>
      <w:r w:rsidRPr="00F6646C">
        <w:rPr>
          <w:rFonts w:ascii="微软雅黑" w:eastAsia="微软雅黑" w:hAnsi="微软雅黑" w:cs="宋体" w:hint="eastAsia"/>
          <w:spacing w:val="11"/>
          <w:kern w:val="0"/>
          <w:sz w:val="28"/>
          <w:szCs w:val="28"/>
        </w:rPr>
        <w:t>、</w:t>
      </w:r>
      <w:r w:rsidRPr="00F6646C">
        <w:rPr>
          <w:rFonts w:ascii="微软雅黑" w:eastAsia="微软雅黑" w:hAnsi="微软雅黑" w:cs="宋体" w:hint="eastAsia"/>
          <w:spacing w:val="17"/>
          <w:kern w:val="0"/>
          <w:sz w:val="28"/>
          <w:szCs w:val="28"/>
        </w:rPr>
        <w:t>资金筹措、组织领导等,以及政策合规性评估情况),并附国家现代农业产业园、优势特色产业集群和农业产业强镇分项申报材料</w:t>
      </w:r>
      <w:r w:rsidRPr="00F6646C">
        <w:rPr>
          <w:rFonts w:ascii="微软雅黑" w:eastAsia="微软雅黑" w:hAnsi="微软雅黑" w:cs="宋体" w:hint="eastAsia"/>
          <w:spacing w:val="10"/>
          <w:kern w:val="0"/>
          <w:sz w:val="28"/>
          <w:szCs w:val="28"/>
        </w:rPr>
        <w:t>。</w:t>
      </w:r>
    </w:p>
    <w:p w:rsidR="00F6646C" w:rsidRDefault="00F6646C" w:rsidP="00F6646C">
      <w:pPr>
        <w:widowControl/>
        <w:ind w:firstLineChars="200" w:firstLine="628"/>
        <w:jc w:val="left"/>
        <w:rPr>
          <w:rFonts w:ascii="微软雅黑" w:eastAsia="微软雅黑" w:hAnsi="微软雅黑" w:cs="宋体"/>
          <w:spacing w:val="17"/>
          <w:kern w:val="0"/>
          <w:sz w:val="28"/>
          <w:szCs w:val="28"/>
        </w:rPr>
      </w:pPr>
      <w:r w:rsidRPr="00F6646C">
        <w:rPr>
          <w:rFonts w:ascii="微软雅黑" w:eastAsia="微软雅黑" w:hAnsi="微软雅黑" w:cs="宋体" w:hint="eastAsia"/>
          <w:spacing w:val="17"/>
          <w:kern w:val="0"/>
          <w:sz w:val="28"/>
          <w:szCs w:val="28"/>
        </w:rPr>
        <w:t>其中,国家现代农业产业园分项材料包括产业园建设方案、中央财政奖补资金使用方案、产业园建设基本情况表等(见附件2);</w:t>
      </w:r>
    </w:p>
    <w:p w:rsidR="00F6646C" w:rsidRDefault="00F6646C" w:rsidP="00F6646C">
      <w:pPr>
        <w:widowControl/>
        <w:ind w:firstLineChars="200" w:firstLine="628"/>
        <w:jc w:val="left"/>
        <w:rPr>
          <w:rFonts w:ascii="微软雅黑" w:eastAsia="微软雅黑" w:hAnsi="微软雅黑" w:cs="宋体"/>
          <w:spacing w:val="17"/>
          <w:kern w:val="0"/>
          <w:sz w:val="28"/>
          <w:szCs w:val="28"/>
        </w:rPr>
      </w:pPr>
      <w:r w:rsidRPr="00F6646C">
        <w:rPr>
          <w:rFonts w:ascii="微软雅黑" w:eastAsia="微软雅黑" w:hAnsi="微软雅黑" w:cs="宋体" w:hint="eastAsia"/>
          <w:spacing w:val="17"/>
          <w:kern w:val="0"/>
          <w:sz w:val="28"/>
          <w:szCs w:val="28"/>
        </w:rPr>
        <w:t>优势特色产业集群分项材料包括产业集群建设方案、主导产业基本情况表、项目建设县(市、区)基本情况表、资金使用分配表以及2022年和2023年批准建设、2025年延续支持的产业集群续建方案等(见附件3);</w:t>
      </w:r>
    </w:p>
    <w:p w:rsidR="00F6646C" w:rsidRPr="00F6646C" w:rsidRDefault="00F6646C" w:rsidP="00F6646C">
      <w:pPr>
        <w:widowControl/>
        <w:ind w:firstLineChars="200" w:firstLine="628"/>
        <w:jc w:val="left"/>
        <w:rPr>
          <w:rFonts w:ascii="微软雅黑" w:eastAsia="微软雅黑" w:hAnsi="微软雅黑" w:cs="宋体"/>
          <w:spacing w:val="-30"/>
          <w:kern w:val="0"/>
          <w:sz w:val="28"/>
          <w:szCs w:val="28"/>
        </w:rPr>
      </w:pPr>
      <w:r w:rsidRPr="00F6646C">
        <w:rPr>
          <w:rFonts w:ascii="微软雅黑" w:eastAsia="微软雅黑" w:hAnsi="微软雅黑" w:cs="宋体" w:hint="eastAsia"/>
          <w:spacing w:val="17"/>
          <w:kern w:val="0"/>
          <w:sz w:val="28"/>
          <w:szCs w:val="28"/>
        </w:rPr>
        <w:t>农业产业强镇分项材料包括省级推荐名单、建设申报表、建设方案和相关附件证明材料(见附件4)</w:t>
      </w:r>
      <w:r w:rsidRPr="00F6646C">
        <w:rPr>
          <w:rFonts w:ascii="微软雅黑" w:eastAsia="微软雅黑" w:hAnsi="微软雅黑" w:cs="宋体" w:hint="eastAsia"/>
          <w:spacing w:val="-30"/>
          <w:kern w:val="0"/>
          <w:sz w:val="28"/>
          <w:szCs w:val="28"/>
        </w:rPr>
        <w:t>。</w:t>
      </w:r>
    </w:p>
    <w:p w:rsidR="00F6646C" w:rsidRPr="00F6646C" w:rsidRDefault="00F6646C" w:rsidP="00F6646C">
      <w:pPr>
        <w:widowControl/>
        <w:ind w:firstLineChars="200" w:firstLine="528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F6646C">
        <w:rPr>
          <w:rFonts w:ascii="微软雅黑" w:eastAsia="微软雅黑" w:hAnsi="微软雅黑" w:cs="宋体" w:hint="eastAsia"/>
          <w:spacing w:val="-8"/>
          <w:kern w:val="0"/>
          <w:sz w:val="28"/>
          <w:szCs w:val="28"/>
        </w:rPr>
        <w:t>六、联系方式</w:t>
      </w:r>
      <w:r w:rsidRPr="00F6646C">
        <w:rPr>
          <w:rFonts w:ascii="微软雅黑" w:eastAsia="微软雅黑" w:hAnsi="微软雅黑" w:cs="宋体"/>
          <w:kern w:val="0"/>
          <w:sz w:val="28"/>
          <w:szCs w:val="28"/>
        </w:rPr>
        <w:t xml:space="preserve">  </w:t>
      </w:r>
    </w:p>
    <w:p w:rsidR="00F6646C" w:rsidRPr="00F6646C" w:rsidRDefault="00F6646C" w:rsidP="00F6646C">
      <w:pPr>
        <w:widowControl/>
        <w:ind w:firstLineChars="200" w:firstLine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F6646C">
        <w:rPr>
          <w:rFonts w:ascii="微软雅黑" w:eastAsia="微软雅黑" w:hAnsi="微软雅黑" w:cs="宋体"/>
          <w:kern w:val="0"/>
          <w:sz w:val="28"/>
          <w:szCs w:val="28"/>
        </w:rPr>
        <w:t xml:space="preserve">农业农村部计划财务司  刘博 010-59191309  </w:t>
      </w:r>
    </w:p>
    <w:p w:rsidR="00F6646C" w:rsidRPr="00F6646C" w:rsidRDefault="00F6646C" w:rsidP="00F6646C">
      <w:pPr>
        <w:widowControl/>
        <w:ind w:firstLineChars="200" w:firstLine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F6646C">
        <w:rPr>
          <w:rFonts w:ascii="微软雅黑" w:eastAsia="微软雅黑" w:hAnsi="微软雅黑" w:cs="宋体"/>
          <w:kern w:val="0"/>
          <w:sz w:val="28"/>
          <w:szCs w:val="28"/>
        </w:rPr>
        <w:t xml:space="preserve">农业农村部发展规划司  刘艳 010-59192530  </w:t>
      </w:r>
    </w:p>
    <w:p w:rsidR="00F6646C" w:rsidRPr="00F6646C" w:rsidRDefault="00F6646C" w:rsidP="00F6646C">
      <w:pPr>
        <w:widowControl/>
        <w:ind w:firstLineChars="200" w:firstLine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F6646C">
        <w:rPr>
          <w:rFonts w:ascii="微软雅黑" w:eastAsia="微软雅黑" w:hAnsi="微软雅黑" w:cs="宋体"/>
          <w:kern w:val="0"/>
          <w:sz w:val="28"/>
          <w:szCs w:val="28"/>
        </w:rPr>
        <w:t>农业农村部乡村产业发展司</w:t>
      </w:r>
      <w:r w:rsidRPr="00F6646C">
        <w:rPr>
          <w:rFonts w:ascii="微软雅黑" w:eastAsia="微软雅黑" w:hAnsi="微软雅黑" w:cs="宋体" w:hint="eastAsia"/>
          <w:kern w:val="0"/>
          <w:sz w:val="28"/>
          <w:szCs w:val="28"/>
        </w:rPr>
        <w:t xml:space="preserve">  </w:t>
      </w:r>
      <w:r w:rsidRPr="00F6646C">
        <w:rPr>
          <w:rFonts w:ascii="微软雅黑" w:eastAsia="微软雅黑" w:hAnsi="微软雅黑" w:cs="宋体"/>
          <w:kern w:val="0"/>
          <w:sz w:val="28"/>
          <w:szCs w:val="28"/>
        </w:rPr>
        <w:t>刘晓军 </w:t>
      </w:r>
      <w:r w:rsidRPr="00F6646C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010-59192717、刘清 010-59192762</w:t>
      </w:r>
    </w:p>
    <w:p w:rsidR="00F6646C" w:rsidRPr="00F6646C" w:rsidRDefault="00F6646C" w:rsidP="00F6646C">
      <w:pPr>
        <w:widowControl/>
        <w:ind w:firstLineChars="200" w:firstLine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</w:p>
    <w:p w:rsidR="00F6646C" w:rsidRPr="00F6646C" w:rsidRDefault="00F6646C" w:rsidP="00F6646C">
      <w:pPr>
        <w:widowControl/>
        <w:ind w:firstLineChars="200" w:firstLine="592"/>
        <w:jc w:val="left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F6646C"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  <w:t>附件:</w:t>
      </w:r>
    </w:p>
    <w:p w:rsidR="00F6646C" w:rsidRPr="00F6646C" w:rsidRDefault="00F6646C" w:rsidP="00F6646C">
      <w:pPr>
        <w:widowControl/>
        <w:ind w:firstLineChars="200" w:firstLine="592"/>
        <w:jc w:val="left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F6646C"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  <w:t>1．2025年农业产业融合发展项目申报指标表</w:t>
      </w:r>
    </w:p>
    <w:p w:rsidR="00F6646C" w:rsidRPr="00F6646C" w:rsidRDefault="00F6646C" w:rsidP="00F6646C">
      <w:pPr>
        <w:widowControl/>
        <w:ind w:firstLineChars="200" w:firstLine="632"/>
        <w:jc w:val="left"/>
        <w:rPr>
          <w:rFonts w:ascii="微软雅黑" w:eastAsia="微软雅黑" w:hAnsi="微软雅黑" w:cs="宋体"/>
          <w:spacing w:val="18"/>
          <w:kern w:val="0"/>
          <w:sz w:val="28"/>
          <w:szCs w:val="28"/>
        </w:rPr>
      </w:pPr>
      <w:r w:rsidRPr="00F6646C">
        <w:rPr>
          <w:rFonts w:ascii="微软雅黑" w:eastAsia="微软雅黑" w:hAnsi="微软雅黑" w:cs="宋体" w:hint="eastAsia"/>
          <w:spacing w:val="18"/>
          <w:kern w:val="0"/>
          <w:sz w:val="28"/>
          <w:szCs w:val="28"/>
        </w:rPr>
        <w:t>2．国家现代农业产业园项目建设方案(模板)</w:t>
      </w:r>
    </w:p>
    <w:p w:rsidR="00F6646C" w:rsidRDefault="00F6646C" w:rsidP="00F6646C">
      <w:pPr>
        <w:widowControl/>
        <w:ind w:firstLineChars="200" w:firstLine="636"/>
        <w:jc w:val="left"/>
        <w:rPr>
          <w:rFonts w:ascii="微软雅黑" w:eastAsia="微软雅黑" w:hAnsi="微软雅黑" w:cs="宋体"/>
          <w:spacing w:val="19"/>
          <w:kern w:val="0"/>
          <w:sz w:val="28"/>
          <w:szCs w:val="28"/>
        </w:rPr>
      </w:pPr>
      <w:r w:rsidRPr="00F6646C">
        <w:rPr>
          <w:rFonts w:ascii="微软雅黑" w:eastAsia="微软雅黑" w:hAnsi="微软雅黑" w:cs="宋体" w:hint="eastAsia"/>
          <w:spacing w:val="19"/>
          <w:kern w:val="0"/>
          <w:sz w:val="28"/>
          <w:szCs w:val="28"/>
        </w:rPr>
        <w:t>3．优势特色产业集群项目建设方案(模板)</w:t>
      </w:r>
    </w:p>
    <w:p w:rsidR="00F6646C" w:rsidRDefault="00F6646C" w:rsidP="00F6646C">
      <w:pPr>
        <w:widowControl/>
        <w:ind w:firstLineChars="200" w:firstLine="636"/>
        <w:jc w:val="left"/>
        <w:rPr>
          <w:rFonts w:ascii="微软雅黑" w:eastAsia="微软雅黑" w:hAnsi="微软雅黑" w:cs="Arial"/>
          <w:kern w:val="0"/>
          <w:sz w:val="28"/>
          <w:szCs w:val="28"/>
        </w:rPr>
      </w:pPr>
      <w:r w:rsidRPr="00F6646C">
        <w:rPr>
          <w:rFonts w:ascii="微软雅黑" w:eastAsia="微软雅黑" w:hAnsi="微软雅黑" w:cs="宋体" w:hint="eastAsia"/>
          <w:spacing w:val="19"/>
          <w:kern w:val="0"/>
          <w:sz w:val="28"/>
          <w:szCs w:val="28"/>
        </w:rPr>
        <w:t>4．农业产业强镇项目建设方案(模板)</w:t>
      </w:r>
      <w:r w:rsidRPr="00F6646C">
        <w:rPr>
          <w:rFonts w:ascii="微软雅黑" w:eastAsia="微软雅黑" w:hAnsi="微软雅黑" w:cs="Arial"/>
          <w:kern w:val="0"/>
          <w:sz w:val="28"/>
          <w:szCs w:val="28"/>
        </w:rPr>
        <w:t xml:space="preserve">     </w:t>
      </w:r>
    </w:p>
    <w:p w:rsidR="00F6646C" w:rsidRDefault="00F6646C" w:rsidP="00F6646C">
      <w:pPr>
        <w:widowControl/>
        <w:ind w:firstLineChars="200" w:firstLine="560"/>
        <w:jc w:val="right"/>
        <w:rPr>
          <w:rFonts w:ascii="微软雅黑" w:eastAsia="微软雅黑" w:hAnsi="微软雅黑" w:cs="Arial"/>
          <w:kern w:val="0"/>
          <w:sz w:val="28"/>
          <w:szCs w:val="28"/>
        </w:rPr>
      </w:pPr>
      <w:r w:rsidRPr="00F6646C">
        <w:rPr>
          <w:rFonts w:ascii="微软雅黑" w:eastAsia="微软雅黑" w:hAnsi="微软雅黑" w:cs="Arial"/>
          <w:kern w:val="0"/>
          <w:sz w:val="28"/>
          <w:szCs w:val="28"/>
        </w:rPr>
        <w:t>                            </w:t>
      </w:r>
    </w:p>
    <w:p w:rsidR="00F6646C" w:rsidRDefault="00F6646C" w:rsidP="00F6646C">
      <w:pPr>
        <w:widowControl/>
        <w:ind w:firstLineChars="200" w:firstLine="560"/>
        <w:jc w:val="right"/>
        <w:rPr>
          <w:rFonts w:ascii="微软雅黑" w:eastAsia="微软雅黑" w:hAnsi="微软雅黑" w:cs="Arial"/>
          <w:color w:val="000000"/>
          <w:spacing w:val="12"/>
          <w:kern w:val="0"/>
          <w:sz w:val="28"/>
          <w:szCs w:val="28"/>
        </w:rPr>
      </w:pPr>
      <w:r w:rsidRPr="00F6646C">
        <w:rPr>
          <w:rFonts w:ascii="微软雅黑" w:eastAsia="微软雅黑" w:hAnsi="微软雅黑" w:cs="宋体"/>
          <w:kern w:val="0"/>
          <w:sz w:val="28"/>
          <w:szCs w:val="28"/>
        </w:rPr>
        <w:br/>
      </w:r>
      <w:r w:rsidRPr="00F6646C">
        <w:rPr>
          <w:rFonts w:ascii="微软雅黑" w:eastAsia="微软雅黑" w:hAnsi="微软雅黑" w:cs="Arial" w:hint="eastAsia"/>
          <w:color w:val="000000"/>
          <w:spacing w:val="12"/>
          <w:kern w:val="0"/>
          <w:sz w:val="28"/>
          <w:szCs w:val="28"/>
        </w:rPr>
        <w:t>农业农村部办公厅财政部办公厅</w:t>
      </w:r>
    </w:p>
    <w:p w:rsidR="00F6646C" w:rsidRPr="00F6646C" w:rsidRDefault="00F6646C" w:rsidP="00F6646C">
      <w:pPr>
        <w:widowControl/>
        <w:ind w:firstLineChars="200" w:firstLine="636"/>
        <w:jc w:val="right"/>
        <w:rPr>
          <w:rFonts w:ascii="微软雅黑" w:eastAsia="微软雅黑" w:hAnsi="微软雅黑" w:cs="宋体"/>
          <w:spacing w:val="19"/>
          <w:kern w:val="0"/>
          <w:sz w:val="28"/>
          <w:szCs w:val="28"/>
        </w:rPr>
      </w:pPr>
    </w:p>
    <w:p w:rsidR="00E31CC1" w:rsidRDefault="00F6646C" w:rsidP="00694B0E">
      <w:pPr>
        <w:widowControl/>
        <w:ind w:firstLineChars="200" w:firstLine="480"/>
        <w:jc w:val="right"/>
        <w:rPr>
          <w:rFonts w:ascii="微软雅黑" w:eastAsia="微软雅黑" w:hAnsi="微软雅黑" w:cs="宋体"/>
          <w:kern w:val="0"/>
          <w:sz w:val="28"/>
          <w:szCs w:val="28"/>
        </w:rPr>
      </w:pPr>
      <w:r w:rsidRPr="00F6646C">
        <w:rPr>
          <w:rFonts w:ascii="微软雅黑" w:eastAsia="微软雅黑" w:hAnsi="微软雅黑" w:cs="宋体" w:hint="eastAsia"/>
          <w:color w:val="000000"/>
          <w:spacing w:val="-20"/>
          <w:kern w:val="0"/>
          <w:sz w:val="28"/>
          <w:szCs w:val="28"/>
        </w:rPr>
        <w:t>2025年2月28日</w:t>
      </w:r>
    </w:p>
    <w:p w:rsidR="00694B0E" w:rsidRDefault="00694B0E" w:rsidP="00694B0E">
      <w:pPr>
        <w:widowControl/>
        <w:ind w:right="420" w:firstLineChars="200" w:firstLine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</w:p>
    <w:p w:rsidR="00694B0E" w:rsidRDefault="00694B0E" w:rsidP="00694B0E">
      <w:pPr>
        <w:widowControl/>
        <w:ind w:right="420" w:firstLineChars="200" w:firstLine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</w:p>
    <w:p w:rsidR="00694B0E" w:rsidRDefault="00694B0E" w:rsidP="00694B0E">
      <w:pPr>
        <w:widowControl/>
        <w:ind w:right="420" w:firstLineChars="200" w:firstLine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</w:p>
    <w:p w:rsidR="00694B0E" w:rsidRDefault="00694B0E" w:rsidP="00694B0E">
      <w:pPr>
        <w:widowControl/>
        <w:ind w:right="420" w:firstLineChars="200" w:firstLine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</w:p>
    <w:p w:rsidR="00694B0E" w:rsidRDefault="00694B0E" w:rsidP="00694B0E">
      <w:pPr>
        <w:widowControl/>
        <w:ind w:right="420" w:firstLineChars="200" w:firstLine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</w:p>
    <w:p w:rsidR="00694B0E" w:rsidRDefault="00694B0E" w:rsidP="00694B0E">
      <w:pPr>
        <w:widowControl/>
        <w:ind w:right="420" w:firstLineChars="200" w:firstLine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</w:p>
    <w:p w:rsidR="00694B0E" w:rsidRDefault="00694B0E" w:rsidP="00694B0E">
      <w:pPr>
        <w:widowControl/>
        <w:ind w:right="420" w:firstLineChars="200" w:firstLine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</w:p>
    <w:p w:rsidR="00694B0E" w:rsidRDefault="00694B0E" w:rsidP="00694B0E">
      <w:pPr>
        <w:widowControl/>
        <w:ind w:right="420" w:firstLineChars="200" w:firstLine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</w:p>
    <w:p w:rsidR="00694B0E" w:rsidRDefault="00694B0E" w:rsidP="00694B0E">
      <w:pPr>
        <w:widowControl/>
        <w:ind w:right="420" w:firstLineChars="200" w:firstLine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</w:p>
    <w:p w:rsidR="00694B0E" w:rsidRDefault="00694B0E" w:rsidP="00694B0E">
      <w:pPr>
        <w:widowControl/>
        <w:ind w:right="420" w:firstLineChars="200" w:firstLine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</w:p>
    <w:p w:rsidR="00694B0E" w:rsidRDefault="00694B0E" w:rsidP="00694B0E">
      <w:pPr>
        <w:widowControl/>
        <w:ind w:right="420" w:firstLineChars="200" w:firstLine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</w:p>
    <w:p w:rsidR="00694B0E" w:rsidRDefault="00694B0E" w:rsidP="00694B0E">
      <w:pPr>
        <w:widowControl/>
        <w:ind w:right="420" w:firstLineChars="200" w:firstLine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</w:p>
    <w:p w:rsidR="00694B0E" w:rsidRDefault="00694B0E" w:rsidP="00694B0E">
      <w:pPr>
        <w:widowControl/>
        <w:ind w:right="420" w:firstLineChars="200" w:firstLine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</w:p>
    <w:p w:rsidR="00694B0E" w:rsidRDefault="00694B0E" w:rsidP="00694B0E">
      <w:pPr>
        <w:widowControl/>
        <w:ind w:right="420" w:firstLineChars="200" w:firstLine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</w:p>
    <w:p w:rsidR="00694B0E" w:rsidRPr="008219DB" w:rsidRDefault="00694B0E" w:rsidP="00694B0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219DB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678AC06" wp14:editId="6E6C4A2D">
            <wp:extent cx="5133975" cy="7115175"/>
            <wp:effectExtent l="0" t="0" r="9525" b="9525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711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B0E" w:rsidRPr="008219DB" w:rsidRDefault="00694B0E" w:rsidP="00694B0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219DB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4B66A50C" wp14:editId="3BD68B36">
            <wp:extent cx="5381625" cy="7124700"/>
            <wp:effectExtent l="0" t="0" r="9525" b="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图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712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B0E" w:rsidRPr="008219DB" w:rsidRDefault="00694B0E" w:rsidP="00694B0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219DB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30A765E5" wp14:editId="20FCBC6A">
            <wp:extent cx="5334000" cy="7200900"/>
            <wp:effectExtent l="0" t="0" r="0" b="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图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B0E" w:rsidRPr="008219DB" w:rsidRDefault="00694B0E" w:rsidP="00694B0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219DB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1AD4E728" wp14:editId="74B4A94B">
            <wp:extent cx="5248275" cy="7181850"/>
            <wp:effectExtent l="0" t="0" r="9525" b="0"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图片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B0E" w:rsidRPr="008219DB" w:rsidRDefault="00694B0E" w:rsidP="00694B0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219DB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51CF9230" wp14:editId="232823AA">
            <wp:extent cx="5076825" cy="4067175"/>
            <wp:effectExtent l="0" t="0" r="9525" b="9525"/>
            <wp:docPr id="5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图片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B0E" w:rsidRPr="008219DB" w:rsidRDefault="00694B0E" w:rsidP="00694B0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219DB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55ECFDA2" wp14:editId="7FCB17A0">
            <wp:extent cx="5276850" cy="7019925"/>
            <wp:effectExtent l="0" t="0" r="0" b="9525"/>
            <wp:docPr id="6" name="图片 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图片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B0E" w:rsidRPr="008219DB" w:rsidRDefault="00694B0E" w:rsidP="00694B0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219DB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2D5644EB" wp14:editId="619EC582">
            <wp:extent cx="5200650" cy="7134225"/>
            <wp:effectExtent l="0" t="0" r="0" b="9525"/>
            <wp:docPr id="7" name="图片 7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图片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B0E" w:rsidRPr="008219DB" w:rsidRDefault="00694B0E" w:rsidP="00694B0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219DB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230BF9C6" wp14:editId="1D79E9D6">
            <wp:extent cx="5238750" cy="7162800"/>
            <wp:effectExtent l="0" t="0" r="0" b="0"/>
            <wp:docPr id="8" name="图片 8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图片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B0E" w:rsidRPr="008219DB" w:rsidRDefault="00694B0E" w:rsidP="00694B0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219DB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690C8677" wp14:editId="208F6743">
            <wp:extent cx="4962525" cy="3838575"/>
            <wp:effectExtent l="0" t="0" r="9525" b="9525"/>
            <wp:docPr id="9" name="图片 9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图片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B0E" w:rsidRPr="008219DB" w:rsidRDefault="00694B0E" w:rsidP="00694B0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219DB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38793BA0" wp14:editId="1DF12B24">
            <wp:extent cx="5314950" cy="7096125"/>
            <wp:effectExtent l="0" t="0" r="0" b="9525"/>
            <wp:docPr id="10" name="图片 10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图片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B0E" w:rsidRPr="008219DB" w:rsidRDefault="00694B0E" w:rsidP="00694B0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219DB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4810B887" wp14:editId="4483F294">
            <wp:extent cx="5153025" cy="6477000"/>
            <wp:effectExtent l="0" t="0" r="9525" b="0"/>
            <wp:docPr id="11" name="图片 1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图片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B0E" w:rsidRPr="008219DB" w:rsidRDefault="00694B0E" w:rsidP="00694B0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219DB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14FDE1F3" wp14:editId="6AD1D402">
            <wp:extent cx="5248275" cy="5838825"/>
            <wp:effectExtent l="0" t="0" r="9525" b="9525"/>
            <wp:docPr id="12" name="图片 1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图片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B0E" w:rsidRPr="008219DB" w:rsidRDefault="00694B0E" w:rsidP="00694B0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219DB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0EBF3B6E" wp14:editId="59579140">
            <wp:extent cx="5248275" cy="6991350"/>
            <wp:effectExtent l="0" t="0" r="9525" b="0"/>
            <wp:docPr id="13" name="图片 1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图片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699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B0E" w:rsidRPr="008219DB" w:rsidRDefault="00694B0E" w:rsidP="00694B0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219DB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0F6C1720" wp14:editId="40BFD60E">
            <wp:extent cx="5353050" cy="7277100"/>
            <wp:effectExtent l="0" t="0" r="0" b="0"/>
            <wp:docPr id="14" name="图片 1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图片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27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B0E" w:rsidRPr="008219DB" w:rsidRDefault="00694B0E" w:rsidP="00694B0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219DB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1A83B01A" wp14:editId="4907A731">
            <wp:extent cx="5248275" cy="7153275"/>
            <wp:effectExtent l="0" t="0" r="9525" b="9525"/>
            <wp:docPr id="15" name="图片 1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图片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715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B0E" w:rsidRPr="008219DB" w:rsidRDefault="00694B0E" w:rsidP="00694B0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219DB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45A5E329" wp14:editId="08086601">
            <wp:extent cx="5295900" cy="7305675"/>
            <wp:effectExtent l="0" t="0" r="0" b="9525"/>
            <wp:docPr id="16" name="图片 1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图片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73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B0E" w:rsidRPr="008219DB" w:rsidRDefault="00694B0E" w:rsidP="00694B0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219DB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453DDA21" wp14:editId="70E5EC71">
            <wp:extent cx="5181600" cy="7229475"/>
            <wp:effectExtent l="0" t="0" r="0" b="9525"/>
            <wp:docPr id="17" name="图片 17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图片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722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B0E" w:rsidRPr="008219DB" w:rsidRDefault="00694B0E" w:rsidP="00694B0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219DB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3FAC9DB1" wp14:editId="5C2A65D7">
            <wp:extent cx="4943475" cy="6629400"/>
            <wp:effectExtent l="0" t="0" r="9525" b="0"/>
            <wp:docPr id="18" name="图片 18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图片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B0E" w:rsidRPr="008219DB" w:rsidRDefault="00694B0E" w:rsidP="00694B0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219DB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6191E170" wp14:editId="34827AF4">
            <wp:extent cx="5019675" cy="6772275"/>
            <wp:effectExtent l="0" t="0" r="9525" b="9525"/>
            <wp:docPr id="19" name="图片 19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图片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B0E" w:rsidRPr="008219DB" w:rsidRDefault="00694B0E" w:rsidP="00694B0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219DB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0CB3A063" wp14:editId="621C9CDA">
            <wp:extent cx="5124450" cy="6429375"/>
            <wp:effectExtent l="0" t="0" r="0" b="9525"/>
            <wp:docPr id="20" name="图片 20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图片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B0E" w:rsidRPr="008219DB" w:rsidRDefault="00694B0E" w:rsidP="00694B0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219DB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7EBA3B72" wp14:editId="498785F7">
            <wp:extent cx="5562600" cy="5095875"/>
            <wp:effectExtent l="0" t="0" r="0" b="9525"/>
            <wp:docPr id="21" name="图片 2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图片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B0E" w:rsidRPr="008219DB" w:rsidRDefault="00694B0E" w:rsidP="00694B0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219DB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6F2B30D1" wp14:editId="66FCA4D4">
            <wp:extent cx="5648325" cy="6810375"/>
            <wp:effectExtent l="0" t="0" r="9525" b="9525"/>
            <wp:docPr id="22" name="图片 2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图片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681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B0E" w:rsidRPr="008219DB" w:rsidRDefault="00694B0E" w:rsidP="00694B0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219DB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054C503B" wp14:editId="5BAE9A89">
            <wp:extent cx="5724525" cy="6524625"/>
            <wp:effectExtent l="0" t="0" r="9525" b="9525"/>
            <wp:docPr id="23" name="图片 2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图片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5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B0E" w:rsidRPr="008219DB" w:rsidRDefault="00694B0E" w:rsidP="00694B0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219DB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546B4EF6" wp14:editId="33C1215D">
            <wp:extent cx="5067300" cy="2809875"/>
            <wp:effectExtent l="0" t="0" r="0" b="9525"/>
            <wp:docPr id="24" name="图片 2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图片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B0E" w:rsidRDefault="00694B0E" w:rsidP="00694B0E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</w:p>
    <w:p w:rsidR="00694B0E" w:rsidRPr="00365A5B" w:rsidRDefault="00694B0E" w:rsidP="00694B0E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/>
          <w:spacing w:val="9"/>
          <w:kern w:val="0"/>
          <w:sz w:val="28"/>
          <w:szCs w:val="28"/>
        </w:rPr>
      </w:pPr>
    </w:p>
    <w:p w:rsidR="00694B0E" w:rsidRDefault="00694B0E" w:rsidP="00694B0E">
      <w:pPr>
        <w:widowControl/>
        <w:ind w:right="420" w:firstLineChars="200" w:firstLine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</w:p>
    <w:p w:rsidR="00694B0E" w:rsidRDefault="00694B0E" w:rsidP="00694B0E">
      <w:pPr>
        <w:widowControl/>
        <w:ind w:right="420" w:firstLineChars="200" w:firstLine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</w:p>
    <w:p w:rsidR="00694B0E" w:rsidRDefault="00694B0E" w:rsidP="00694B0E">
      <w:pPr>
        <w:widowControl/>
        <w:ind w:right="420" w:firstLineChars="200" w:firstLine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</w:p>
    <w:p w:rsidR="00694B0E" w:rsidRDefault="00694B0E" w:rsidP="00694B0E">
      <w:pPr>
        <w:widowControl/>
        <w:ind w:right="420" w:firstLineChars="200" w:firstLine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</w:p>
    <w:p w:rsidR="00694B0E" w:rsidRPr="00694B0E" w:rsidRDefault="00694B0E" w:rsidP="00694B0E">
      <w:pPr>
        <w:widowControl/>
        <w:ind w:right="420" w:firstLineChars="200" w:firstLine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</w:p>
    <w:sectPr w:rsidR="00694B0E" w:rsidRPr="00694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6CE" w:rsidRDefault="000E66CE" w:rsidP="00F6646C">
      <w:r>
        <w:separator/>
      </w:r>
    </w:p>
  </w:endnote>
  <w:endnote w:type="continuationSeparator" w:id="0">
    <w:p w:rsidR="000E66CE" w:rsidRDefault="000E66CE" w:rsidP="00F6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6CE" w:rsidRDefault="000E66CE" w:rsidP="00F6646C">
      <w:r>
        <w:separator/>
      </w:r>
    </w:p>
  </w:footnote>
  <w:footnote w:type="continuationSeparator" w:id="0">
    <w:p w:rsidR="000E66CE" w:rsidRDefault="000E66CE" w:rsidP="00F66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A140B"/>
    <w:multiLevelType w:val="hybridMultilevel"/>
    <w:tmpl w:val="4F865BE6"/>
    <w:lvl w:ilvl="0" w:tplc="6AD8506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6217CD"/>
    <w:multiLevelType w:val="hybridMultilevel"/>
    <w:tmpl w:val="BC769994"/>
    <w:lvl w:ilvl="0" w:tplc="C590C4B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00C544F"/>
    <w:multiLevelType w:val="hybridMultilevel"/>
    <w:tmpl w:val="50FADCC2"/>
    <w:lvl w:ilvl="0" w:tplc="15EA1D2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48"/>
    <w:rsid w:val="00083F48"/>
    <w:rsid w:val="000E66CE"/>
    <w:rsid w:val="00233D62"/>
    <w:rsid w:val="00694B0E"/>
    <w:rsid w:val="006E7D1F"/>
    <w:rsid w:val="00E31CC1"/>
    <w:rsid w:val="00F6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DF364"/>
  <w15:chartTrackingRefBased/>
  <w15:docId w15:val="{D654F80C-C05D-45A7-AB68-A7CB14BD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4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64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64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646C"/>
    <w:rPr>
      <w:sz w:val="18"/>
      <w:szCs w:val="18"/>
    </w:rPr>
  </w:style>
  <w:style w:type="paragraph" w:styleId="a7">
    <w:name w:val="List Paragraph"/>
    <w:basedOn w:val="a"/>
    <w:uiPriority w:val="34"/>
    <w:qFormat/>
    <w:rsid w:val="00F6646C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694B0E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694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33</Pages>
  <Words>644</Words>
  <Characters>3673</Characters>
  <Application>Microsoft Office Word</Application>
  <DocSecurity>0</DocSecurity>
  <Lines>30</Lines>
  <Paragraphs>8</Paragraphs>
  <ScaleCrop>false</ScaleCrop>
  <Company>Micorosoft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4</cp:revision>
  <dcterms:created xsi:type="dcterms:W3CDTF">2025-04-19T07:06:00Z</dcterms:created>
  <dcterms:modified xsi:type="dcterms:W3CDTF">2025-04-19T07:21:00Z</dcterms:modified>
</cp:coreProperties>
</file>