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45019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4D2929"/>
          <w:spacing w:val="23"/>
          <w:kern w:val="0"/>
          <w:sz w:val="24"/>
          <w:szCs w:val="24"/>
          <w:shd w:val="clear" w:fill="FFF8EF"/>
          <w:lang w:val="en-US" w:eastAsia="zh-CN" w:bidi="ar"/>
        </w:rPr>
      </w:pPr>
      <w:bookmarkStart w:id="6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kern w:val="0"/>
          <w:sz w:val="24"/>
          <w:szCs w:val="24"/>
          <w:shd w:val="clear" w:fill="FFF8EF"/>
          <w:lang w:val="en-US" w:eastAsia="zh-CN" w:bidi="ar"/>
        </w:rPr>
        <w:t>关于组织申报江苏独角兽企业的通知</w:t>
      </w:r>
    </w:p>
    <w:bookmarkEnd w:id="6"/>
    <w:p w14:paraId="520EB5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</w:pPr>
    </w:p>
    <w:p w14:paraId="08547A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各辖区科技局、常州经开区科促局、省级以上高新区、各有关单位：</w:t>
      </w:r>
    </w:p>
    <w:p w14:paraId="65D064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近日，江苏省生产力促进中心印发了《关于组织推荐江苏独角兽企业的通知》（苏生力〔2026〕45号，以下简称《通知》）。现就做好2026年江苏独角兽企业组织申报工作有关事项通知如下：</w:t>
      </w:r>
    </w:p>
    <w:p w14:paraId="0F4138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t>一、推荐条件</w:t>
      </w:r>
    </w:p>
    <w:p w14:paraId="7EB4BA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D67A9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2929"/>
          <w:spacing w:val="23"/>
          <w:sz w:val="24"/>
          <w:szCs w:val="24"/>
          <w:u w:val="single"/>
          <w:bdr w:val="none" w:color="auto" w:sz="0" w:space="0"/>
          <w:shd w:val="clear" w:fill="FFF8EF"/>
        </w:rPr>
        <w:t>（一）独角兽企业</w:t>
      </w:r>
    </w:p>
    <w:p w14:paraId="361E9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1．具有独立法人资格，无不良信用记录的企业；</w:t>
      </w:r>
    </w:p>
    <w:p w14:paraId="4A0CA3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2．成立时间在2008年及之后；</w:t>
      </w:r>
    </w:p>
    <w:p w14:paraId="288499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3．获得过私募投资且尚未上市；</w:t>
      </w:r>
    </w:p>
    <w:p w14:paraId="042768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4．估值超过（含）10亿美元。为推动新质生产力发展，鼓励企业开展科技创新，围绕我省战略性新兴产业集群，对取得关键核心技术突破、获得高价值自主知识产权、技术或产品填补国内空白、形成“三首”产品等，以及承担国家科技项目或平台建设的企业，估值可为7亿美元。</w:t>
      </w:r>
    </w:p>
    <w:p w14:paraId="3A7D5C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2929"/>
          <w:spacing w:val="23"/>
          <w:sz w:val="24"/>
          <w:szCs w:val="24"/>
          <w:u w:val="single"/>
          <w:bdr w:val="none" w:color="auto" w:sz="0" w:space="0"/>
          <w:shd w:val="clear" w:fill="FFF8EF"/>
        </w:rPr>
        <w:t>（二）潜在独角兽企业</w:t>
      </w:r>
    </w:p>
    <w:p w14:paraId="0BFB2F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1．具有独立法人资格，无不良信用记录的企业；</w:t>
      </w:r>
    </w:p>
    <w:p w14:paraId="1D62E1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2．获得过投资且尚未上市；</w:t>
      </w:r>
    </w:p>
    <w:p w14:paraId="2C1FEF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3．成立5年之内（2021 年及之后成立）且估值超过（含）0.5 亿美元（或3亿人民币），或成立5~9年（2016~2020年成立）且估值超过（含）1亿美元。</w:t>
      </w:r>
    </w:p>
    <w:p w14:paraId="51DE3F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t>二、工作要求</w:t>
      </w:r>
    </w:p>
    <w:p w14:paraId="2C364F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0C55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1. 由各辖区科技主管部门组织企业网上填报《独角兽企业推荐信息简表》（网址：https://www.jspc.org.cn/），并上传相关附件。申请材料经市科技主管部门审核通过后，企业下载打印信息简表（含水印）和附件材料（A4纸双面），按要求完成盖章手续，并简装成册。</w:t>
      </w:r>
    </w:p>
    <w:p w14:paraId="5D7F8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2. 对曾经入围江苏独角兽企业（不含潜在独角兽企业），直接纳入今年的独角兽榜单（不包括搬迁、经营不善、有不良信用记录的企业），需网上填报信息简表及诚信承诺书，根据实际情况提交佐证材料。</w:t>
      </w:r>
    </w:p>
    <w:p w14:paraId="362E41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3. 各辖区科技主管部门统一扎口本区域申报工作，各辖区、省级以上高新区网上下载《独角兽企业推荐情况汇总表》打印后加盖单位公章，由各辖区科技主管部门汇总并提交市科技局。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2026年6月22日前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，将推荐情况汇总表、企业申报材料（纸质盖章件、一式二份），统一报送至常州市科技局高新处。</w:t>
      </w:r>
    </w:p>
    <w:p w14:paraId="540C08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8"/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t>三、其他事项</w:t>
      </w:r>
    </w:p>
    <w:p w14:paraId="460E9C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305F5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1. 企业对填报材料的真实性和合法性附有法人主体责任，严禁虚假出资、虚构事实等弄虚作假行为。</w:t>
      </w:r>
    </w:p>
    <w:p w14:paraId="470C3C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2. 对国内其他权威机构发布的独角兽企业，可以优先纳入本年度独角兽企业榜单。</w:t>
      </w:r>
    </w:p>
    <w:p w14:paraId="17D79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3. 各辖区、各省级以上高新区科技主管部门要切实做好审核推荐工作，对企业填报材料内容真实性进行严格把关，认真组织推荐本地符合条件的企业。</w:t>
      </w:r>
    </w:p>
    <w:p w14:paraId="2C0E96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D2929"/>
          <w:spacing w:val="23"/>
          <w:sz w:val="24"/>
          <w:szCs w:val="24"/>
          <w:bdr w:val="none" w:color="auto" w:sz="0" w:space="0"/>
          <w:shd w:val="clear" w:fill="FFF8EF"/>
        </w:rPr>
        <w:t>4. 省新质生产力促进中心联合有关金融机构，为组织推荐的企业提供科技金融服务。</w:t>
      </w:r>
    </w:p>
    <w:p w14:paraId="757486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D2929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t>市科技局高新处联系人及电话：张城嘉 85681525</w:t>
      </w:r>
    </w:p>
    <w:p w14:paraId="57F34A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t>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instrText xml:space="preserve"> HYPERLINK "mailto:czkjgx@163.com"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spacing w:val="23"/>
          <w:sz w:val="24"/>
          <w:szCs w:val="24"/>
          <w:bdr w:val="none" w:color="auto" w:sz="0" w:space="0"/>
          <w:shd w:val="clear" w:fill="FFF8EF"/>
        </w:rPr>
        <w:t>czkjgx@163.com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  <w:fldChar w:fldCharType="end"/>
      </w:r>
    </w:p>
    <w:p w14:paraId="4ED006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</w:pPr>
    </w:p>
    <w:p w14:paraId="26102193">
      <w:pPr>
        <w:autoSpaceDE w:val="0"/>
        <w:autoSpaceDN w:val="0"/>
        <w:adjustRightInd w:val="0"/>
        <w:snapToGrid w:val="0"/>
        <w:spacing w:line="590" w:lineRule="exact"/>
        <w:rPr>
          <w:rFonts w:ascii="方正黑体_GBK" w:hAnsi="仿宋" w:eastAsia="方正黑体_GBK" w:cs="仿宋_GB2312"/>
          <w:kern w:val="0"/>
          <w:sz w:val="32"/>
          <w:szCs w:val="32"/>
        </w:rPr>
      </w:pP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1</w:t>
      </w: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：</w:t>
      </w:r>
    </w:p>
    <w:p w14:paraId="08ACCAB8">
      <w:pPr>
        <w:spacing w:line="590" w:lineRule="exact"/>
        <w:jc w:val="center"/>
        <w:rPr>
          <w:rFonts w:ascii="方正小标宋_GBK" w:hAnsi="仿宋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0"/>
          <w:sz w:val="44"/>
          <w:szCs w:val="44"/>
        </w:rPr>
        <w:t>独角兽企业推荐信息简表</w:t>
      </w:r>
    </w:p>
    <w:p w14:paraId="7F461D85">
      <w:pPr>
        <w:spacing w:before="295" w:beforeLines="50" w:after="295" w:afterLines="50" w:line="590" w:lineRule="exact"/>
        <w:jc w:val="left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类别（单选）：□独角兽企业      □潜在独角兽企业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4"/>
        <w:gridCol w:w="581"/>
        <w:gridCol w:w="301"/>
        <w:gridCol w:w="682"/>
        <w:gridCol w:w="22"/>
        <w:gridCol w:w="435"/>
        <w:gridCol w:w="486"/>
        <w:gridCol w:w="43"/>
        <w:gridCol w:w="290"/>
        <w:gridCol w:w="998"/>
        <w:gridCol w:w="142"/>
        <w:gridCol w:w="44"/>
        <w:gridCol w:w="108"/>
        <w:gridCol w:w="552"/>
        <w:gridCol w:w="175"/>
        <w:gridCol w:w="129"/>
        <w:gridCol w:w="305"/>
        <w:gridCol w:w="464"/>
        <w:gridCol w:w="749"/>
        <w:gridCol w:w="1020"/>
      </w:tblGrid>
      <w:tr w14:paraId="33DD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100" w:type="dxa"/>
            <w:gridSpan w:val="20"/>
            <w:vAlign w:val="center"/>
          </w:tcPr>
          <w:p w14:paraId="36BAEC16">
            <w:pPr>
              <w:adjustRightInd w:val="0"/>
              <w:snapToGrid w:val="0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一、企业基本信息</w:t>
            </w:r>
          </w:p>
        </w:tc>
      </w:tr>
      <w:tr w14:paraId="683F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330703D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企业名称</w:t>
            </w:r>
          </w:p>
        </w:tc>
        <w:tc>
          <w:tcPr>
            <w:tcW w:w="7526" w:type="dxa"/>
            <w:gridSpan w:val="19"/>
            <w:vAlign w:val="center"/>
          </w:tcPr>
          <w:p w14:paraId="33BA4A66">
            <w:pPr>
              <w:adjustRightInd w:val="0"/>
              <w:snapToGrid w:val="0"/>
              <w:rPr>
                <w:rFonts w:ascii="方正仿宋_GBK" w:hAnsi="Times New Roman" w:eastAsia="方正仿宋_GBK"/>
                <w:b/>
                <w:sz w:val="24"/>
                <w:szCs w:val="24"/>
              </w:rPr>
            </w:pPr>
          </w:p>
        </w:tc>
      </w:tr>
      <w:tr w14:paraId="7EDA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5E61285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021" w:type="dxa"/>
            <w:gridSpan w:val="5"/>
            <w:vAlign w:val="center"/>
          </w:tcPr>
          <w:p w14:paraId="202A093E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782F7F61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通讯地址</w:t>
            </w:r>
          </w:p>
        </w:tc>
        <w:tc>
          <w:tcPr>
            <w:tcW w:w="2842" w:type="dxa"/>
            <w:gridSpan w:val="6"/>
            <w:vAlign w:val="center"/>
          </w:tcPr>
          <w:p w14:paraId="79343FDE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09F0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574" w:type="dxa"/>
            <w:vAlign w:val="center"/>
          </w:tcPr>
          <w:p w14:paraId="7C8CDCDA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021" w:type="dxa"/>
            <w:gridSpan w:val="5"/>
            <w:vAlign w:val="center"/>
          </w:tcPr>
          <w:p w14:paraId="26B90FC8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5FC11DC7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主要负责人手机</w:t>
            </w:r>
          </w:p>
        </w:tc>
        <w:tc>
          <w:tcPr>
            <w:tcW w:w="2842" w:type="dxa"/>
            <w:gridSpan w:val="6"/>
            <w:vAlign w:val="center"/>
          </w:tcPr>
          <w:p w14:paraId="0FD24FB0">
            <w:pPr>
              <w:widowControl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6569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38438753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联系人及职务</w:t>
            </w:r>
          </w:p>
        </w:tc>
        <w:tc>
          <w:tcPr>
            <w:tcW w:w="2021" w:type="dxa"/>
            <w:gridSpan w:val="5"/>
            <w:vAlign w:val="center"/>
          </w:tcPr>
          <w:p w14:paraId="4FDF9583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6B5F67E6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842" w:type="dxa"/>
            <w:gridSpan w:val="6"/>
            <w:vAlign w:val="center"/>
          </w:tcPr>
          <w:p w14:paraId="50354040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</w:tr>
      <w:tr w14:paraId="0C94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574" w:type="dxa"/>
            <w:vAlign w:val="center"/>
          </w:tcPr>
          <w:p w14:paraId="465E2E08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统一社会</w:t>
            </w:r>
          </w:p>
          <w:p w14:paraId="4FD5E15A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021" w:type="dxa"/>
            <w:gridSpan w:val="5"/>
            <w:vAlign w:val="center"/>
          </w:tcPr>
          <w:p w14:paraId="11B54266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107CE3A8">
            <w:pPr>
              <w:widowControl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行业代码</w:t>
            </w:r>
          </w:p>
        </w:tc>
        <w:tc>
          <w:tcPr>
            <w:tcW w:w="2842" w:type="dxa"/>
            <w:gridSpan w:val="6"/>
            <w:vAlign w:val="center"/>
          </w:tcPr>
          <w:p w14:paraId="45B2C8FC">
            <w:pPr>
              <w:widowControl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□□□□</w:t>
            </w:r>
          </w:p>
        </w:tc>
      </w:tr>
      <w:tr w14:paraId="5EC9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vAlign w:val="center"/>
          </w:tcPr>
          <w:p w14:paraId="6A9A3856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sz w:val="24"/>
                <w:szCs w:val="24"/>
              </w:rPr>
              <w:t>主营业务（10个字以内）</w:t>
            </w:r>
          </w:p>
        </w:tc>
        <w:tc>
          <w:tcPr>
            <w:tcW w:w="7526" w:type="dxa"/>
            <w:gridSpan w:val="19"/>
            <w:vAlign w:val="center"/>
          </w:tcPr>
          <w:p w14:paraId="77359502">
            <w:pPr>
              <w:adjustRightInd w:val="0"/>
              <w:snapToGrid w:val="0"/>
              <w:ind w:firstLine="118" w:firstLineChars="5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5AB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01AA3E8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04AB1254">
            <w:pPr>
              <w:adjustRightInd w:val="0"/>
              <w:snapToGrid w:val="0"/>
              <w:ind w:firstLine="118" w:firstLineChars="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□国有      □合资      □民营      □外资    □港澳台资</w:t>
            </w:r>
          </w:p>
        </w:tc>
      </w:tr>
      <w:tr w14:paraId="46F0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36C5A7BE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所属赛道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0D2BE375">
            <w:pPr>
              <w:adjustRightInd w:val="0"/>
              <w:snapToGrid w:val="0"/>
              <w:jc w:val="left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□新一代信息通信   □半导体  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□软件与信息服务   □物联网         □人工智能         □新兴数字产业 □新材料           □高端装备 □新型电力装备     □航空航天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□新能源           □节能环保                              □新能源汽车       □生物医药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□医疔器械         □新型食品 □其他                 </w:t>
            </w:r>
          </w:p>
        </w:tc>
      </w:tr>
      <w:tr w14:paraId="1D0A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7" w:hRule="atLeast"/>
          <w:jc w:val="center"/>
        </w:trPr>
        <w:tc>
          <w:tcPr>
            <w:tcW w:w="1574" w:type="dxa"/>
            <w:vAlign w:val="center"/>
          </w:tcPr>
          <w:p w14:paraId="2733DEF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所属高新技术产业领域（单选）</w:t>
            </w:r>
          </w:p>
        </w:tc>
        <w:tc>
          <w:tcPr>
            <w:tcW w:w="7526" w:type="dxa"/>
            <w:gridSpan w:val="19"/>
            <w:vAlign w:val="center"/>
          </w:tcPr>
          <w:p w14:paraId="3BDF9B2E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□电子信息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□生物与新医药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□航空航天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</w:p>
          <w:p w14:paraId="640A1EF8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□高技术服务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□新能源与节能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□资源与环境  □先进制造与自动化</w:t>
            </w:r>
          </w:p>
          <w:p w14:paraId="1AF33728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□无</w:t>
            </w:r>
          </w:p>
        </w:tc>
      </w:tr>
      <w:tr w14:paraId="61A5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atLeast"/>
          <w:jc w:val="center"/>
        </w:trPr>
        <w:tc>
          <w:tcPr>
            <w:tcW w:w="1574" w:type="dxa"/>
            <w:vAlign w:val="center"/>
          </w:tcPr>
          <w:p w14:paraId="1449434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Cs/>
                <w:kern w:val="0"/>
                <w:sz w:val="24"/>
                <w:szCs w:val="24"/>
              </w:rPr>
              <w:t>所属1650现代产业体系（单选）</w:t>
            </w:r>
          </w:p>
        </w:tc>
        <w:tc>
          <w:tcPr>
            <w:tcW w:w="7526" w:type="dxa"/>
            <w:gridSpan w:val="19"/>
            <w:vAlign w:val="center"/>
          </w:tcPr>
          <w:p w14:paraId="25916814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□新型电力装备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□新能源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□物联网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□生物医药</w:t>
            </w:r>
          </w:p>
          <w:p w14:paraId="5FF5CD93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□高端纺织    □新材料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□半导体    □高端装备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□航空航天</w:t>
            </w:r>
          </w:p>
          <w:p w14:paraId="53C9BF3A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□高技术船舶与海工装备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□新能源汽车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□新一代信息通信</w:t>
            </w:r>
          </w:p>
          <w:p w14:paraId="5236A0C8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□节能环保    □新型食品    □软件与信息服务    □新兴数字产业</w:t>
            </w:r>
          </w:p>
        </w:tc>
      </w:tr>
      <w:tr w14:paraId="64EF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9" w:hRule="atLeast"/>
          <w:jc w:val="center"/>
        </w:trPr>
        <w:tc>
          <w:tcPr>
            <w:tcW w:w="1574" w:type="dxa"/>
            <w:vAlign w:val="center"/>
          </w:tcPr>
          <w:p w14:paraId="6721893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企业简介</w:t>
            </w:r>
          </w:p>
        </w:tc>
        <w:tc>
          <w:tcPr>
            <w:tcW w:w="7526" w:type="dxa"/>
            <w:gridSpan w:val="19"/>
          </w:tcPr>
          <w:p w14:paraId="63C482F5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（包括主营业务、所处行业基本情况及行业地位、主要客户、创始人及核心团队、技术优势、产学研合作、承担省级以上项目、获得资质荣誉等）</w:t>
            </w:r>
          </w:p>
          <w:p w14:paraId="3CFC2D84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7214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restart"/>
            <w:vAlign w:val="center"/>
          </w:tcPr>
          <w:p w14:paraId="6695EC9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0" w:name="_Hlk223426148"/>
            <w:bookmarkStart w:id="1" w:name="_Hlk223425940"/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党组织信息</w:t>
            </w:r>
          </w:p>
        </w:tc>
        <w:tc>
          <w:tcPr>
            <w:tcW w:w="2021" w:type="dxa"/>
            <w:gridSpan w:val="5"/>
            <w:vAlign w:val="center"/>
          </w:tcPr>
          <w:p w14:paraId="7AE24CB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中共党员数</w:t>
            </w:r>
          </w:p>
        </w:tc>
        <w:tc>
          <w:tcPr>
            <w:tcW w:w="1817" w:type="dxa"/>
            <w:gridSpan w:val="4"/>
          </w:tcPr>
          <w:p w14:paraId="62B2E4C7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51D2908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是否成立党组织</w:t>
            </w:r>
          </w:p>
        </w:tc>
        <w:tc>
          <w:tcPr>
            <w:tcW w:w="2667" w:type="dxa"/>
            <w:gridSpan w:val="5"/>
            <w:vAlign w:val="center"/>
          </w:tcPr>
          <w:p w14:paraId="524F51A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bookmarkStart w:id="2" w:name="OLE_LINK18"/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  □否</w:t>
            </w:r>
            <w:bookmarkEnd w:id="2"/>
          </w:p>
        </w:tc>
      </w:tr>
      <w:bookmarkEnd w:id="0"/>
      <w:tr w14:paraId="3F79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6E162A7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3" w:name="_Hlk223426261"/>
          </w:p>
        </w:tc>
        <w:tc>
          <w:tcPr>
            <w:tcW w:w="2021" w:type="dxa"/>
            <w:gridSpan w:val="5"/>
            <w:vAlign w:val="center"/>
          </w:tcPr>
          <w:p w14:paraId="21CE8F8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党组织设置形式</w:t>
            </w:r>
          </w:p>
        </w:tc>
        <w:tc>
          <w:tcPr>
            <w:tcW w:w="5505" w:type="dxa"/>
            <w:gridSpan w:val="14"/>
            <w:vAlign w:val="center"/>
          </w:tcPr>
          <w:p w14:paraId="69ED8D9F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□党委      □党总支      □党支部    </w:t>
            </w:r>
          </w:p>
          <w:p w14:paraId="34718B22">
            <w:pPr>
              <w:adjustRightInd w:val="0"/>
              <w:snapToGrid w:val="0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□联合党支部    □临时党支部</w:t>
            </w:r>
          </w:p>
        </w:tc>
      </w:tr>
      <w:bookmarkEnd w:id="3"/>
      <w:tr w14:paraId="3005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BA428E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bookmarkStart w:id="4" w:name="_Hlk223426176"/>
            <w:bookmarkStart w:id="5" w:name="_Hlk223426156"/>
          </w:p>
        </w:tc>
        <w:tc>
          <w:tcPr>
            <w:tcW w:w="2021" w:type="dxa"/>
            <w:gridSpan w:val="5"/>
            <w:vAlign w:val="center"/>
          </w:tcPr>
          <w:p w14:paraId="2E97D0D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党组织书记是否由企业主要出资人或主要负责人担任</w:t>
            </w:r>
          </w:p>
        </w:tc>
        <w:tc>
          <w:tcPr>
            <w:tcW w:w="1817" w:type="dxa"/>
            <w:gridSpan w:val="4"/>
            <w:vAlign w:val="center"/>
          </w:tcPr>
          <w:p w14:paraId="16211C1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  □否</w:t>
            </w:r>
          </w:p>
        </w:tc>
        <w:tc>
          <w:tcPr>
            <w:tcW w:w="1021" w:type="dxa"/>
            <w:gridSpan w:val="5"/>
            <w:vAlign w:val="center"/>
          </w:tcPr>
          <w:p w14:paraId="232C3EC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4"/>
                <w:szCs w:val="24"/>
              </w:rPr>
              <w:t>建立党组织时间</w:t>
            </w:r>
          </w:p>
        </w:tc>
        <w:tc>
          <w:tcPr>
            <w:tcW w:w="2667" w:type="dxa"/>
            <w:gridSpan w:val="5"/>
            <w:vAlign w:val="center"/>
          </w:tcPr>
          <w:p w14:paraId="3FB65ECB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/>
                <w:sz w:val="24"/>
                <w:szCs w:val="24"/>
              </w:rPr>
            </w:pPr>
          </w:p>
        </w:tc>
      </w:tr>
      <w:bookmarkEnd w:id="1"/>
      <w:bookmarkEnd w:id="4"/>
      <w:bookmarkEnd w:id="5"/>
      <w:tr w14:paraId="0C27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9100" w:type="dxa"/>
            <w:gridSpan w:val="20"/>
            <w:vAlign w:val="center"/>
          </w:tcPr>
          <w:p w14:paraId="3AFA4B94">
            <w:pPr>
              <w:adjustRightInd w:val="0"/>
              <w:snapToGrid w:val="0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二、企业历轮融资信息</w:t>
            </w:r>
          </w:p>
        </w:tc>
      </w:tr>
      <w:tr w14:paraId="6B03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1574" w:type="dxa"/>
            <w:vMerge w:val="restart"/>
            <w:vAlign w:val="center"/>
          </w:tcPr>
          <w:p w14:paraId="4008747B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股权融资</w:t>
            </w:r>
          </w:p>
          <w:p w14:paraId="07F605F8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情况</w:t>
            </w:r>
          </w:p>
        </w:tc>
        <w:tc>
          <w:tcPr>
            <w:tcW w:w="581" w:type="dxa"/>
            <w:vAlign w:val="center"/>
          </w:tcPr>
          <w:p w14:paraId="0D6DD4FE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融资轮次</w:t>
            </w:r>
          </w:p>
        </w:tc>
        <w:tc>
          <w:tcPr>
            <w:tcW w:w="983" w:type="dxa"/>
            <w:gridSpan w:val="2"/>
            <w:vAlign w:val="center"/>
          </w:tcPr>
          <w:p w14:paraId="16BE93BB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</w:t>
            </w:r>
          </w:p>
          <w:p w14:paraId="3653E829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5"/>
            <w:vAlign w:val="center"/>
          </w:tcPr>
          <w:p w14:paraId="1FC3C105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融资后估值（亿美元）</w:t>
            </w:r>
          </w:p>
        </w:tc>
        <w:tc>
          <w:tcPr>
            <w:tcW w:w="1140" w:type="dxa"/>
            <w:gridSpan w:val="2"/>
            <w:vAlign w:val="center"/>
          </w:tcPr>
          <w:p w14:paraId="397DBB2E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融资额</w:t>
            </w:r>
          </w:p>
          <w:p w14:paraId="5958A5E6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（亿元）</w:t>
            </w:r>
          </w:p>
        </w:tc>
        <w:tc>
          <w:tcPr>
            <w:tcW w:w="1313" w:type="dxa"/>
            <w:gridSpan w:val="6"/>
            <w:vAlign w:val="center"/>
          </w:tcPr>
          <w:p w14:paraId="0EF5D644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实际到账额（亿元）</w:t>
            </w:r>
          </w:p>
        </w:tc>
        <w:tc>
          <w:tcPr>
            <w:tcW w:w="2233" w:type="dxa"/>
            <w:gridSpan w:val="3"/>
            <w:vAlign w:val="center"/>
          </w:tcPr>
          <w:p w14:paraId="31D80A69">
            <w:pPr>
              <w:spacing w:line="32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主要投资机构（简称）</w:t>
            </w:r>
          </w:p>
        </w:tc>
      </w:tr>
      <w:tr w14:paraId="404A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000E66E">
            <w:pPr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45005217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A</w:t>
            </w:r>
          </w:p>
        </w:tc>
        <w:tc>
          <w:tcPr>
            <w:tcW w:w="983" w:type="dxa"/>
            <w:gridSpan w:val="2"/>
            <w:vAlign w:val="center"/>
          </w:tcPr>
          <w:p w14:paraId="5EC4BDB6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225E41D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C3D60E2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5E303696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7A378E95">
            <w:pPr>
              <w:spacing w:line="3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1730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050CABB6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5C113CE3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B</w:t>
            </w:r>
          </w:p>
        </w:tc>
        <w:tc>
          <w:tcPr>
            <w:tcW w:w="983" w:type="dxa"/>
            <w:gridSpan w:val="2"/>
            <w:vAlign w:val="center"/>
          </w:tcPr>
          <w:p w14:paraId="243B3B3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6E1EB7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2B38E51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12E9F68B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18CBD0A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EF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0451C27A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32B8FE0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C</w:t>
            </w:r>
          </w:p>
        </w:tc>
        <w:tc>
          <w:tcPr>
            <w:tcW w:w="983" w:type="dxa"/>
            <w:gridSpan w:val="2"/>
            <w:vAlign w:val="center"/>
          </w:tcPr>
          <w:p w14:paraId="2E267D8D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C3F29D7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93C6D2F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02BA457E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0FA1CAA9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F32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6AD9AA42">
            <w:pPr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727A15BC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……</w:t>
            </w:r>
          </w:p>
        </w:tc>
        <w:tc>
          <w:tcPr>
            <w:tcW w:w="983" w:type="dxa"/>
            <w:gridSpan w:val="2"/>
            <w:vAlign w:val="center"/>
          </w:tcPr>
          <w:p w14:paraId="27AC5B68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62FE0B74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4C114E2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73DA8846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5D5016DA">
            <w:pPr>
              <w:spacing w:line="3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61C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9100" w:type="dxa"/>
            <w:gridSpan w:val="20"/>
            <w:vAlign w:val="center"/>
          </w:tcPr>
          <w:p w14:paraId="344D890B">
            <w:pPr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三、企业创新及经营信息</w:t>
            </w:r>
          </w:p>
        </w:tc>
      </w:tr>
      <w:tr w14:paraId="23D6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1574" w:type="dxa"/>
            <w:vAlign w:val="center"/>
          </w:tcPr>
          <w:p w14:paraId="64E139D3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企业孵化源头</w:t>
            </w:r>
          </w:p>
        </w:tc>
        <w:tc>
          <w:tcPr>
            <w:tcW w:w="7526" w:type="dxa"/>
            <w:gridSpan w:val="19"/>
            <w:vAlign w:val="center"/>
          </w:tcPr>
          <w:p w14:paraId="2FE6E245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□集团业务拆分或内部孵化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□海外人才来华或归国创业</w:t>
            </w:r>
          </w:p>
          <w:p w14:paraId="5746163B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□连续创业         □高校院所成果转化     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□其他</w:t>
            </w:r>
          </w:p>
        </w:tc>
      </w:tr>
      <w:tr w14:paraId="308D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" w:hRule="atLeast"/>
          <w:jc w:val="center"/>
        </w:trPr>
        <w:tc>
          <w:tcPr>
            <w:tcW w:w="1574" w:type="dxa"/>
            <w:vAlign w:val="center"/>
          </w:tcPr>
          <w:p w14:paraId="4AD6D25C">
            <w:pPr>
              <w:spacing w:line="400" w:lineRule="exact"/>
              <w:jc w:val="center"/>
              <w:rPr>
                <w:rFonts w:ascii="方正仿宋_GBK" w:hAnsi="Times New Roman" w:eastAsia="方正仿宋_GBK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w w:val="95"/>
                <w:sz w:val="24"/>
                <w:szCs w:val="24"/>
              </w:rPr>
              <w:t>是否承担或参与过国家科技项目</w:t>
            </w:r>
          </w:p>
        </w:tc>
        <w:tc>
          <w:tcPr>
            <w:tcW w:w="7526" w:type="dxa"/>
            <w:gridSpan w:val="19"/>
            <w:vAlign w:val="center"/>
          </w:tcPr>
          <w:p w14:paraId="6ED1C8FA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□否</w:t>
            </w:r>
          </w:p>
          <w:p w14:paraId="0D55B053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如是，请填写立项时间______，项目类别_________，</w:t>
            </w:r>
          </w:p>
          <w:p w14:paraId="7ABD194C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项目名称__________________________</w:t>
            </w:r>
          </w:p>
        </w:tc>
      </w:tr>
      <w:tr w14:paraId="46EF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1574" w:type="dxa"/>
            <w:vAlign w:val="center"/>
          </w:tcPr>
          <w:p w14:paraId="5E19547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是否转化过</w:t>
            </w:r>
            <w:r>
              <w:rPr>
                <w:rFonts w:hint="eastAsia" w:ascii="方正仿宋_GBK" w:hAnsi="Times New Roman" w:eastAsia="方正仿宋_GBK"/>
                <w:w w:val="95"/>
                <w:sz w:val="24"/>
                <w:szCs w:val="24"/>
              </w:rPr>
              <w:t>国家科技项目成果</w:t>
            </w:r>
          </w:p>
        </w:tc>
        <w:tc>
          <w:tcPr>
            <w:tcW w:w="7526" w:type="dxa"/>
            <w:gridSpan w:val="19"/>
            <w:vAlign w:val="center"/>
          </w:tcPr>
          <w:p w14:paraId="36F1A6ED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□是    □否</w:t>
            </w:r>
          </w:p>
          <w:p w14:paraId="27C1DA83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如是，请填写转化时间______，项目类别_________，</w:t>
            </w:r>
          </w:p>
          <w:p w14:paraId="7E65F05B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项目名称__________________________</w:t>
            </w:r>
          </w:p>
        </w:tc>
      </w:tr>
      <w:tr w14:paraId="6797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" w:hRule="atLeast"/>
          <w:jc w:val="center"/>
        </w:trPr>
        <w:tc>
          <w:tcPr>
            <w:tcW w:w="1574" w:type="dxa"/>
            <w:vAlign w:val="center"/>
          </w:tcPr>
          <w:p w14:paraId="0D525CF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526" w:type="dxa"/>
            <w:gridSpan w:val="19"/>
            <w:vAlign w:val="center"/>
          </w:tcPr>
          <w:p w14:paraId="7C00A9D4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□高新技术企业</w:t>
            </w:r>
          </w:p>
          <w:p w14:paraId="264822E0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□省级专精特新中小企业</w:t>
            </w:r>
          </w:p>
          <w:p w14:paraId="59916C0F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□国家专精特新“小巨人”企业</w:t>
            </w:r>
          </w:p>
          <w:p w14:paraId="297ED39D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□制造业单项冠军</w:t>
            </w:r>
          </w:p>
        </w:tc>
      </w:tr>
      <w:tr w14:paraId="3AC8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74" w:type="dxa"/>
            <w:vMerge w:val="restart"/>
            <w:vAlign w:val="center"/>
          </w:tcPr>
          <w:p w14:paraId="771253B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有效知识产权累计数（件）</w:t>
            </w:r>
          </w:p>
        </w:tc>
        <w:tc>
          <w:tcPr>
            <w:tcW w:w="1586" w:type="dxa"/>
            <w:gridSpan w:val="4"/>
            <w:vAlign w:val="center"/>
          </w:tcPr>
          <w:p w14:paraId="63ACD75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PCT国际专利</w:t>
            </w:r>
          </w:p>
        </w:tc>
        <w:tc>
          <w:tcPr>
            <w:tcW w:w="964" w:type="dxa"/>
            <w:gridSpan w:val="3"/>
            <w:vAlign w:val="center"/>
          </w:tcPr>
          <w:p w14:paraId="6562ADB7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0B6F7261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有效发明专利</w:t>
            </w:r>
          </w:p>
        </w:tc>
        <w:tc>
          <w:tcPr>
            <w:tcW w:w="964" w:type="dxa"/>
            <w:gridSpan w:val="4"/>
            <w:vAlign w:val="center"/>
          </w:tcPr>
          <w:p w14:paraId="490080D8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56EDBD7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高价值专利</w:t>
            </w:r>
          </w:p>
        </w:tc>
        <w:tc>
          <w:tcPr>
            <w:tcW w:w="1020" w:type="dxa"/>
            <w:vAlign w:val="center"/>
          </w:tcPr>
          <w:p w14:paraId="17B135DB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0497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D080F1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5B42FE7E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国家新药</w:t>
            </w:r>
          </w:p>
        </w:tc>
        <w:tc>
          <w:tcPr>
            <w:tcW w:w="964" w:type="dxa"/>
            <w:gridSpan w:val="3"/>
            <w:vAlign w:val="center"/>
          </w:tcPr>
          <w:p w14:paraId="63E1F349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401405E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集成电路布图设计</w:t>
            </w:r>
          </w:p>
        </w:tc>
        <w:tc>
          <w:tcPr>
            <w:tcW w:w="3502" w:type="dxa"/>
            <w:gridSpan w:val="8"/>
            <w:vAlign w:val="center"/>
          </w:tcPr>
          <w:p w14:paraId="5C777FAC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1F5B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6E074A05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主导制（修）定标准数量（项）</w:t>
            </w:r>
          </w:p>
        </w:tc>
        <w:tc>
          <w:tcPr>
            <w:tcW w:w="1586" w:type="dxa"/>
            <w:gridSpan w:val="4"/>
            <w:vAlign w:val="center"/>
          </w:tcPr>
          <w:p w14:paraId="39A34DEC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国际标准</w:t>
            </w:r>
          </w:p>
        </w:tc>
        <w:tc>
          <w:tcPr>
            <w:tcW w:w="964" w:type="dxa"/>
            <w:gridSpan w:val="3"/>
            <w:vAlign w:val="center"/>
          </w:tcPr>
          <w:p w14:paraId="6C9AB63A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22B0E119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国家标准</w:t>
            </w:r>
          </w:p>
        </w:tc>
        <w:tc>
          <w:tcPr>
            <w:tcW w:w="964" w:type="dxa"/>
            <w:gridSpan w:val="4"/>
            <w:vAlign w:val="center"/>
          </w:tcPr>
          <w:p w14:paraId="3E0E4197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F87664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行业标准</w:t>
            </w:r>
          </w:p>
        </w:tc>
        <w:tc>
          <w:tcPr>
            <w:tcW w:w="1020" w:type="dxa"/>
            <w:vAlign w:val="center"/>
          </w:tcPr>
          <w:p w14:paraId="1BF55C85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24B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35774994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“三首”产品</w:t>
            </w:r>
          </w:p>
          <w:p w14:paraId="4FF7F9D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10"/>
                <w:sz w:val="24"/>
                <w:szCs w:val="24"/>
              </w:rPr>
              <w:t>数量</w:t>
            </w:r>
          </w:p>
        </w:tc>
        <w:tc>
          <w:tcPr>
            <w:tcW w:w="1586" w:type="dxa"/>
            <w:gridSpan w:val="4"/>
            <w:vAlign w:val="center"/>
          </w:tcPr>
          <w:p w14:paraId="2E222DE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首台（套）装</w:t>
            </w:r>
            <w:r>
              <w:rPr>
                <w:rFonts w:ascii="方正仿宋_GBK" w:hAnsi="Times New Roman" w:eastAsia="方正仿宋_GBK"/>
                <w:sz w:val="24"/>
                <w:szCs w:val="24"/>
              </w:rPr>
              <w:t>备</w:t>
            </w:r>
          </w:p>
        </w:tc>
        <w:tc>
          <w:tcPr>
            <w:tcW w:w="964" w:type="dxa"/>
            <w:gridSpan w:val="3"/>
            <w:vAlign w:val="center"/>
          </w:tcPr>
          <w:p w14:paraId="5982014D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A5199FD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/>
                <w:sz w:val="24"/>
                <w:szCs w:val="24"/>
              </w:rPr>
              <w:t>首批次新材料</w:t>
            </w:r>
          </w:p>
        </w:tc>
        <w:tc>
          <w:tcPr>
            <w:tcW w:w="964" w:type="dxa"/>
            <w:gridSpan w:val="4"/>
            <w:vAlign w:val="center"/>
          </w:tcPr>
          <w:p w14:paraId="24197EBC">
            <w:pPr>
              <w:adjustRightInd w:val="0"/>
              <w:snapToGrid w:val="0"/>
              <w:ind w:firstLine="354" w:firstLineChars="15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90780A8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pacing w:val="-20"/>
                <w:sz w:val="24"/>
                <w:szCs w:val="24"/>
              </w:rPr>
              <w:t>首版次软件产品</w:t>
            </w:r>
          </w:p>
        </w:tc>
        <w:tc>
          <w:tcPr>
            <w:tcW w:w="1020" w:type="dxa"/>
            <w:vAlign w:val="center"/>
          </w:tcPr>
          <w:p w14:paraId="5FD253D3">
            <w:pPr>
              <w:adjustRightInd w:val="0"/>
              <w:snapToGrid w:val="0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  <w:tr w14:paraId="4D8C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574" w:type="dxa"/>
            <w:vAlign w:val="center"/>
          </w:tcPr>
          <w:p w14:paraId="66DFE8DF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企业上市计划</w:t>
            </w:r>
          </w:p>
        </w:tc>
        <w:tc>
          <w:tcPr>
            <w:tcW w:w="7526" w:type="dxa"/>
            <w:gridSpan w:val="19"/>
            <w:vAlign w:val="center"/>
          </w:tcPr>
          <w:p w14:paraId="1C7E43E7">
            <w:pPr>
              <w:adjustRightInd w:val="0"/>
              <w:snapToGrid w:val="0"/>
              <w:ind w:firstLine="236" w:firstLineChars="100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是否有上市计划 ：□有   □暂时没有</w:t>
            </w:r>
          </w:p>
          <w:p w14:paraId="481BB0E1">
            <w:pPr>
              <w:adjustRightInd w:val="0"/>
              <w:snapToGrid w:val="0"/>
              <w:ind w:firstLine="236" w:firstLineChars="100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若有上市计划：时间：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上市板块：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5563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7" w:hRule="atLeast"/>
          <w:jc w:val="center"/>
        </w:trPr>
        <w:tc>
          <w:tcPr>
            <w:tcW w:w="1574" w:type="dxa"/>
            <w:vAlign w:val="center"/>
          </w:tcPr>
          <w:p w14:paraId="56FC114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金融情况</w:t>
            </w:r>
          </w:p>
        </w:tc>
        <w:tc>
          <w:tcPr>
            <w:tcW w:w="7526" w:type="dxa"/>
            <w:gridSpan w:val="19"/>
            <w:vAlign w:val="center"/>
          </w:tcPr>
          <w:p w14:paraId="1DDC84DB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近3年银行授信情况：□有    □无</w:t>
            </w:r>
          </w:p>
          <w:p w14:paraId="56B61A66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如有，已获授信金额：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万元，主要银行：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11BA95A6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2026年融资需求：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□有    □无，</w:t>
            </w:r>
          </w:p>
          <w:p w14:paraId="5373C6DE">
            <w:pPr>
              <w:adjustRightInd w:val="0"/>
              <w:snapToGrid w:val="0"/>
              <w:spacing w:line="400" w:lineRule="exact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如有，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融资预期：□3个月内   □半年内    □一年内</w:t>
            </w:r>
          </w:p>
          <w:p w14:paraId="357A5106">
            <w:pPr>
              <w:adjustRightInd w:val="0"/>
              <w:snapToGrid w:val="0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□股权需求，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万元；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□债权需求，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万元</w:t>
            </w:r>
          </w:p>
          <w:p w14:paraId="599D838D">
            <w:pPr>
              <w:adjustRightInd w:val="0"/>
              <w:snapToGrid w:val="0"/>
              <w:ind w:firstLine="232" w:firstLineChars="98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用途：□日常经营  □扩大生产  □研发及技术改造  □投资并购</w:t>
            </w:r>
          </w:p>
        </w:tc>
      </w:tr>
      <w:tr w14:paraId="3791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7" w:hRule="atLeast"/>
          <w:jc w:val="center"/>
        </w:trPr>
        <w:tc>
          <w:tcPr>
            <w:tcW w:w="1574" w:type="dxa"/>
            <w:vAlign w:val="center"/>
          </w:tcPr>
          <w:p w14:paraId="45C99D90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场景开放或</w:t>
            </w:r>
          </w:p>
          <w:p w14:paraId="7A9C228A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对接需求</w:t>
            </w:r>
          </w:p>
        </w:tc>
        <w:tc>
          <w:tcPr>
            <w:tcW w:w="7526" w:type="dxa"/>
            <w:gridSpan w:val="19"/>
          </w:tcPr>
          <w:p w14:paraId="047A866B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企业是否可开放应用场景：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6C2E6E75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若是，请简单描述可开放的应用场景情况：</w:t>
            </w:r>
          </w:p>
          <w:p w14:paraId="5C3737F3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AC0DD72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C7B71D5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企业是否能提供应用场景解决方案：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416E8502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若是，请简单描述应用场景解决方案，以及拟对接的应用场景提供方（包括龙头骨干企业、政府机关、事业单位等）</w:t>
            </w:r>
          </w:p>
        </w:tc>
      </w:tr>
      <w:tr w14:paraId="18E9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4" w:type="dxa"/>
            <w:vAlign w:val="center"/>
          </w:tcPr>
          <w:p w14:paraId="3911AF02"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其他需求</w:t>
            </w:r>
          </w:p>
        </w:tc>
        <w:tc>
          <w:tcPr>
            <w:tcW w:w="7526" w:type="dxa"/>
            <w:gridSpan w:val="19"/>
          </w:tcPr>
          <w:p w14:paraId="34D0B67A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spacing w:val="-11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11"/>
                <w:kern w:val="0"/>
                <w:szCs w:val="21"/>
              </w:rPr>
              <w:t>（如企业技术合作、拓产迁建、市场拓展、人才、国际化、管理体系认证、政策项目需求等）</w:t>
            </w:r>
          </w:p>
          <w:p w14:paraId="468F3B7D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342ADD7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EC1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atLeast"/>
          <w:jc w:val="center"/>
        </w:trPr>
        <w:tc>
          <w:tcPr>
            <w:tcW w:w="2456" w:type="dxa"/>
            <w:gridSpan w:val="3"/>
            <w:vAlign w:val="center"/>
          </w:tcPr>
          <w:p w14:paraId="178CE882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近四年经营研发数据</w:t>
            </w:r>
          </w:p>
        </w:tc>
        <w:tc>
          <w:tcPr>
            <w:tcW w:w="1625" w:type="dxa"/>
            <w:gridSpan w:val="4"/>
            <w:vAlign w:val="center"/>
          </w:tcPr>
          <w:p w14:paraId="75FA89B4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2022年</w:t>
            </w:r>
          </w:p>
        </w:tc>
        <w:tc>
          <w:tcPr>
            <w:tcW w:w="1625" w:type="dxa"/>
            <w:gridSpan w:val="6"/>
            <w:vAlign w:val="center"/>
          </w:tcPr>
          <w:p w14:paraId="45228472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2023年</w:t>
            </w:r>
          </w:p>
        </w:tc>
        <w:tc>
          <w:tcPr>
            <w:tcW w:w="1625" w:type="dxa"/>
            <w:gridSpan w:val="5"/>
            <w:vAlign w:val="center"/>
          </w:tcPr>
          <w:p w14:paraId="0DE1A62E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2024年</w:t>
            </w:r>
          </w:p>
        </w:tc>
        <w:tc>
          <w:tcPr>
            <w:tcW w:w="1769" w:type="dxa"/>
            <w:gridSpan w:val="2"/>
            <w:vAlign w:val="center"/>
          </w:tcPr>
          <w:p w14:paraId="5F20577B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2025年</w:t>
            </w:r>
          </w:p>
        </w:tc>
      </w:tr>
      <w:tr w14:paraId="7E1D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5289BE8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营业收入（万元）</w:t>
            </w:r>
          </w:p>
        </w:tc>
        <w:tc>
          <w:tcPr>
            <w:tcW w:w="1625" w:type="dxa"/>
            <w:gridSpan w:val="4"/>
            <w:vAlign w:val="center"/>
          </w:tcPr>
          <w:p w14:paraId="74E99CE1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02E5785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5995EF7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BA587A0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2331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63419C47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净利润（万元）</w:t>
            </w:r>
          </w:p>
        </w:tc>
        <w:tc>
          <w:tcPr>
            <w:tcW w:w="1625" w:type="dxa"/>
            <w:gridSpan w:val="4"/>
            <w:vAlign w:val="center"/>
          </w:tcPr>
          <w:p w14:paraId="1C3F391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11112178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133FEA5C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D341405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DB3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59964F5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资产总额（万元）</w:t>
            </w:r>
          </w:p>
        </w:tc>
        <w:tc>
          <w:tcPr>
            <w:tcW w:w="1625" w:type="dxa"/>
            <w:gridSpan w:val="4"/>
            <w:vAlign w:val="center"/>
          </w:tcPr>
          <w:p w14:paraId="45F23112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1BF244D7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023D2165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C6A0BE5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B9A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183CB63D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负债总额（万元）</w:t>
            </w:r>
          </w:p>
        </w:tc>
        <w:tc>
          <w:tcPr>
            <w:tcW w:w="1625" w:type="dxa"/>
            <w:gridSpan w:val="4"/>
            <w:vAlign w:val="center"/>
          </w:tcPr>
          <w:p w14:paraId="10D3915B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8F09471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2BA0CA5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587D00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344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56F483F2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上缴税收（万元）</w:t>
            </w:r>
          </w:p>
        </w:tc>
        <w:tc>
          <w:tcPr>
            <w:tcW w:w="1625" w:type="dxa"/>
            <w:gridSpan w:val="4"/>
            <w:vAlign w:val="center"/>
          </w:tcPr>
          <w:p w14:paraId="2AA6EC3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7741A23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023C9D3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3A3984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5379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149B8036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研发经费支出（万元）</w:t>
            </w:r>
          </w:p>
        </w:tc>
        <w:tc>
          <w:tcPr>
            <w:tcW w:w="1625" w:type="dxa"/>
            <w:gridSpan w:val="4"/>
            <w:vAlign w:val="center"/>
          </w:tcPr>
          <w:p w14:paraId="394BE454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2E31FD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155F9994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30CE29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1914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2B0D334E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从业人员期末人数（人）</w:t>
            </w:r>
          </w:p>
        </w:tc>
        <w:tc>
          <w:tcPr>
            <w:tcW w:w="1625" w:type="dxa"/>
            <w:gridSpan w:val="4"/>
            <w:vAlign w:val="center"/>
          </w:tcPr>
          <w:p w14:paraId="42E72608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4383553D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564E3592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1E8EF20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5818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1AC5063C">
            <w:pPr>
              <w:spacing w:line="30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发明专利授权（件）</w:t>
            </w:r>
          </w:p>
        </w:tc>
        <w:tc>
          <w:tcPr>
            <w:tcW w:w="1625" w:type="dxa"/>
            <w:gridSpan w:val="4"/>
            <w:vAlign w:val="center"/>
          </w:tcPr>
          <w:p w14:paraId="531A6B07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3FABD381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20CDEF8A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33DCA83">
            <w:pPr>
              <w:spacing w:line="3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 w14:paraId="27DEA5F2">
      <w:pPr>
        <w:spacing w:line="400" w:lineRule="exact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黑体_GBK" w:hAnsi="仿宋" w:eastAsia="方正黑体_GBK" w:cs="仿宋_GB2312"/>
          <w:kern w:val="0"/>
          <w:sz w:val="24"/>
          <w:szCs w:val="24"/>
        </w:rPr>
        <w:t>证明材料：</w:t>
      </w:r>
    </w:p>
    <w:p w14:paraId="4C3A3ADD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诚信承诺书</w:t>
      </w:r>
    </w:p>
    <w:p w14:paraId="3D669212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经审计的企业2024、2025年度财务报告，包括会计报表、会计报表附注和财务情况说明书（可提供复印件及原件pdf电子版）。</w:t>
      </w:r>
    </w:p>
    <w:p w14:paraId="29A7FAC3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企业自主知识产权及制（修）定标准情况，仅提供汇总清单（格式：序号、登记（专利、标准）号、产品（标准）名称、知识产权类型）。</w:t>
      </w:r>
    </w:p>
    <w:p w14:paraId="5CF37205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企业获得“三首”产品，承担省级以上项目、平台的相关证明。</w:t>
      </w:r>
    </w:p>
    <w:p w14:paraId="5B1F3BC8">
      <w:pPr>
        <w:numPr>
          <w:ilvl w:val="0"/>
          <w:numId w:val="2"/>
        </w:num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企业融资情况证明材料，最新一轮融资协议（需注明融资金额、股权比例、估值等信息）、股权变更证明、资金到账证明等。</w:t>
      </w:r>
    </w:p>
    <w:p w14:paraId="76E47B8A">
      <w:pPr>
        <w:spacing w:line="270" w:lineRule="exact"/>
        <w:ind w:firstLine="463" w:firstLineChars="196"/>
        <w:jc w:val="left"/>
        <w:rPr>
          <w:rFonts w:ascii="方正楷体_GBK" w:hAnsi="方正楷体_GBK" w:eastAsia="方正楷体_GBK" w:cs="方正楷体_GBK"/>
          <w:sz w:val="28"/>
          <w:szCs w:val="28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31" w:bottom="1701" w:left="1531" w:header="720" w:footer="1247" w:gutter="0"/>
          <w:paperSrc w:first="15" w:other="15"/>
          <w:cols w:space="0" w:num="1"/>
          <w:docGrid w:type="linesAndChars" w:linePitch="590" w:charSpace="-1024"/>
        </w:sect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6. 估值不足10亿美元且申报独角兽的企业，需对照推荐条件第4条另附说明及佐证材</w:t>
      </w:r>
    </w:p>
    <w:p w14:paraId="4E743237">
      <w:pPr>
        <w:adjustRightInd w:val="0"/>
        <w:spacing w:line="560" w:lineRule="exact"/>
        <w:rPr>
          <w:rFonts w:ascii="Times New Roman" w:eastAsia="方正仿宋_GBK"/>
        </w:rPr>
      </w:pPr>
    </w:p>
    <w:p w14:paraId="22B2DD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</w:pPr>
    </w:p>
    <w:p w14:paraId="6EF351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8EF"/>
        <w:spacing w:before="0" w:beforeAutospacing="0" w:after="0" w:afterAutospacing="0" w:line="420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21EAA"/>
          <w:spacing w:val="23"/>
          <w:sz w:val="24"/>
          <w:szCs w:val="24"/>
          <w:bdr w:val="none" w:color="auto" w:sz="0" w:space="0"/>
          <w:shd w:val="clear" w:fill="FFF8EF"/>
        </w:rPr>
      </w:pPr>
    </w:p>
    <w:p w14:paraId="750411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440295"/>
            <wp:effectExtent l="0" t="0" r="15240" b="8255"/>
            <wp:docPr id="3" name="图片 3" descr="fe0211fea94f11ac8ade77d8fe0ad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0211fea94f11ac8ade77d8fe0add4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AF3F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9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9"/>
        <w:rFonts w:ascii="Times New Roman" w:hAnsi="Times New Roman"/>
        <w:snapToGrid w:val="0"/>
        <w:sz w:val="28"/>
      </w:rPr>
      <w:t>4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9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CA78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  <w:lang w:val="zh-CN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9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9"/>
        <w:rFonts w:ascii="Times New Roman" w:hAnsi="Times New Roman"/>
        <w:snapToGrid w:val="0"/>
        <w:sz w:val="28"/>
      </w:rPr>
      <w:t>8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9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BF9E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eastAsia="方正仿宋_GBK"/>
        <w:snapToGrid w:val="0"/>
        <w:sz w:val="28"/>
      </w:rPr>
    </w:pPr>
    <w:r>
      <w:rPr>
        <w:rFonts w:hint="eastAsia" w:eastAsia="方正仿宋_GBK"/>
        <w:snapToGrid w:val="0"/>
        <w:sz w:val="28"/>
      </w:rPr>
      <w:t xml:space="preserve">— </w:t>
    </w:r>
    <w:r>
      <w:rPr>
        <w:rFonts w:ascii="Times New Roman" w:hAnsi="Times New Roman" w:eastAsia="方正仿宋_GBK"/>
        <w:snapToGrid w:val="0"/>
        <w:sz w:val="28"/>
      </w:rPr>
      <w:fldChar w:fldCharType="begin"/>
    </w:r>
    <w:r>
      <w:rPr>
        <w:rStyle w:val="9"/>
        <w:rFonts w:ascii="Times New Roman" w:hAnsi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/>
        <w:snapToGrid w:val="0"/>
        <w:sz w:val="28"/>
      </w:rPr>
      <w:fldChar w:fldCharType="separate"/>
    </w:r>
    <w:r>
      <w:rPr>
        <w:rStyle w:val="9"/>
        <w:rFonts w:ascii="Times New Roman" w:hAnsi="Times New Roman"/>
        <w:snapToGrid w:val="0"/>
        <w:sz w:val="28"/>
      </w:rPr>
      <w:t>10</w:t>
    </w:r>
    <w:r>
      <w:rPr>
        <w:rFonts w:ascii="Times New Roman" w:hAnsi="Times New Roman" w:eastAsia="方正仿宋_GBK"/>
        <w:snapToGrid w:val="0"/>
        <w:sz w:val="28"/>
      </w:rPr>
      <w:fldChar w:fldCharType="end"/>
    </w:r>
    <w:r>
      <w:rPr>
        <w:rStyle w:val="9"/>
        <w:rFonts w:hint="eastAsia" w:ascii="Times New Roman" w:hAnsi="Times New Roman"/>
        <w:snapToGrid w:val="0"/>
        <w:sz w:val="28"/>
      </w:rPr>
      <w:t xml:space="preserve"> </w:t>
    </w:r>
    <w:r>
      <w:rPr>
        <w:rFonts w:hint="eastAsia" w:eastAsia="方正仿宋_GBK"/>
        <w:snapToGrid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A03EB"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center"/>
      <w:rPr>
        <w:snapToGrid w:val="0"/>
        <w:sz w:val="18"/>
        <w:szCs w:val="18"/>
        <w:lang w:val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A71FF"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center"/>
      <w:rPr>
        <w:snapToGrid w:val="0"/>
        <w:sz w:val="18"/>
        <w:szCs w:val="18"/>
        <w:lang w:val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274E"/>
    <w:multiLevelType w:val="singleLevel"/>
    <w:tmpl w:val="8E7A27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C5672E"/>
    <w:multiLevelType w:val="singleLevel"/>
    <w:tmpl w:val="5FC567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0"/>
    <w:pPr>
      <w:snapToGrid w:val="0"/>
      <w:spacing w:before="240" w:after="60" w:line="590" w:lineRule="exact"/>
      <w:ind w:firstLine="639" w:firstLineChars="150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2026-05-12T03:14:03Z</dcterms:created>
  <dc:creator>DELL</dc:creator>
  <cp:lastModifiedBy>曹争鸣</cp:lastModifiedBy>
  <dcterms:modified xsi:type="dcterms:W3CDTF">2026-05-12T03:17:55Z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eyJoZGlkIjoiYjBjNzEyM2RlYjAxYzEwODM3NTdiZjA4MjUzZjcyOTIiLCJ1c2VySWQiOiIyNzQ5NjQyMjAifQ==</vt:lpwstr>
  </property>
  <property fmtid="{D5CDD505-2E9C-101B-9397-08002B2CF9AE}" pid="4" name="ICV">
    <vt:lpwstr>CFD7555216BB4F42AE63E39895A36786_12</vt:lpwstr>
  </property>
</Properties>
</file>