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046D72">
      <w:pPr>
        <w:spacing w:line="160" w:lineRule="exact"/>
        <w:rPr>
          <w:rFonts w:hint="eastAsia"/>
          <w:color w:val="000000"/>
        </w:rPr>
      </w:pPr>
    </w:p>
    <w:p w14:paraId="01543221">
      <w:pPr>
        <w:spacing w:line="160" w:lineRule="exact"/>
        <w:rPr>
          <w:rFonts w:hint="eastAsia"/>
          <w:color w:val="000000"/>
        </w:rPr>
      </w:pPr>
    </w:p>
    <w:p w14:paraId="67B5439F">
      <w:pPr>
        <w:spacing w:line="160" w:lineRule="exact"/>
        <w:rPr>
          <w:rFonts w:hint="eastAsia"/>
          <w:color w:val="000000"/>
        </w:rPr>
      </w:pPr>
    </w:p>
    <w:p w14:paraId="07EB3E3E">
      <w:pPr>
        <w:spacing w:line="160" w:lineRule="exact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</w:t>
      </w:r>
    </w:p>
    <w:p w14:paraId="2DCC002E">
      <w:pPr>
        <w:spacing w:before="120" w:line="220" w:lineRule="exact"/>
        <w:rPr>
          <w:rFonts w:hint="eastAsia"/>
          <w:color w:val="000000"/>
        </w:rPr>
      </w:pPr>
    </w:p>
    <w:p w14:paraId="7622AB96"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 w:val="0"/>
        <w:snapToGrid w:val="0"/>
        <w:spacing w:line="57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关于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申报</w:t>
      </w: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sz w:val="44"/>
          <w:szCs w:val="44"/>
        </w:rPr>
        <w:t>年度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获得</w:t>
      </w:r>
      <w:r>
        <w:rPr>
          <w:rFonts w:hint="eastAsia" w:ascii="方正小标宋简体" w:eastAsia="方正小标宋简体"/>
          <w:sz w:val="44"/>
          <w:szCs w:val="44"/>
        </w:rPr>
        <w:t>国家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（</w:t>
      </w:r>
      <w:r>
        <w:rPr>
          <w:rFonts w:hint="eastAsia" w:ascii="方正小标宋简体" w:eastAsia="方正小标宋简体"/>
          <w:sz w:val="44"/>
          <w:szCs w:val="44"/>
        </w:rPr>
        <w:t>省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）级</w:t>
      </w:r>
      <w:r>
        <w:rPr>
          <w:rFonts w:hint="eastAsia" w:ascii="方正小标宋简体" w:eastAsia="方正小标宋简体"/>
          <w:sz w:val="44"/>
          <w:szCs w:val="44"/>
        </w:rPr>
        <w:t>合成</w:t>
      </w:r>
    </w:p>
    <w:p w14:paraId="100D6034"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 w:val="0"/>
        <w:snapToGrid w:val="0"/>
        <w:spacing w:line="570" w:lineRule="exact"/>
        <w:jc w:val="center"/>
        <w:textAlignment w:val="auto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生物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学领域</w:t>
      </w:r>
      <w:r>
        <w:rPr>
          <w:rFonts w:hint="eastAsia" w:ascii="方正小标宋简体" w:eastAsia="方正小标宋简体"/>
          <w:sz w:val="44"/>
          <w:szCs w:val="44"/>
        </w:rPr>
        <w:t>重点科技专项项目（课题）的通知</w:t>
      </w:r>
    </w:p>
    <w:p w14:paraId="4123A10D">
      <w:pPr>
        <w:rPr>
          <w:rFonts w:ascii="仿宋_GB2312" w:eastAsia="仿宋_GB2312"/>
          <w:sz w:val="32"/>
          <w:szCs w:val="32"/>
        </w:rPr>
      </w:pPr>
    </w:p>
    <w:p w14:paraId="03A31478">
      <w:pPr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各辖区科技局、各有关单位：</w:t>
      </w:r>
    </w:p>
    <w:p w14:paraId="756241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　　</w:t>
      </w:r>
      <w:r>
        <w:rPr>
          <w:rFonts w:ascii="Times New Roman" w:hAnsi="Times New Roman" w:eastAsia="仿宋_GB2312" w:cs="Times New Roman"/>
          <w:sz w:val="32"/>
          <w:szCs w:val="32"/>
        </w:rPr>
        <w:t>为坚持创新驱动、系统推进、合作共赢，加速提升我市合成生物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学</w:t>
      </w:r>
      <w:r>
        <w:rPr>
          <w:rFonts w:ascii="Times New Roman" w:hAnsi="Times New Roman" w:eastAsia="仿宋_GB2312" w:cs="Times New Roman"/>
          <w:sz w:val="32"/>
          <w:szCs w:val="32"/>
        </w:rPr>
        <w:t>领域创新发展水平。根据《市委办公室 市政府办公室印发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〈</w:t>
      </w:r>
      <w:r>
        <w:rPr>
          <w:rFonts w:ascii="Times New Roman" w:hAnsi="Times New Roman" w:eastAsia="仿宋_GB2312" w:cs="Times New Roman"/>
          <w:sz w:val="32"/>
          <w:szCs w:val="32"/>
        </w:rPr>
        <w:t>常州市关于支持合成生物产业高质量发展的若干措施〉的通知》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（</w:t>
      </w:r>
      <w:r>
        <w:rPr>
          <w:rFonts w:ascii="Times New Roman" w:hAnsi="Times New Roman" w:eastAsia="仿宋_GB2312" w:cs="Times New Roman"/>
          <w:sz w:val="32"/>
          <w:szCs w:val="32"/>
        </w:rPr>
        <w:t>常办发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〔2023〕</w:t>
      </w:r>
      <w:r>
        <w:rPr>
          <w:rFonts w:ascii="Times New Roman" w:hAnsi="Times New Roman" w:eastAsia="仿宋_GB2312" w:cs="Times New Roman"/>
          <w:sz w:val="32"/>
          <w:szCs w:val="32"/>
        </w:rPr>
        <w:t>25号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）</w:t>
      </w:r>
      <w:r>
        <w:rPr>
          <w:rFonts w:ascii="Times New Roman" w:hAnsi="Times New Roman" w:eastAsia="仿宋_GB2312" w:cs="Times New Roman"/>
          <w:sz w:val="32"/>
          <w:szCs w:val="32"/>
        </w:rPr>
        <w:t>文件精神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现向你们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征集</w:t>
      </w: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sz w:val="32"/>
          <w:szCs w:val="32"/>
        </w:rPr>
        <w:t>年度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承担或参与国家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）级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合成生物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学领域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重点科技专项项目（课题）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5B4FC5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left="0" w:leftChars="0" w:firstLine="646" w:firstLineChars="200"/>
        <w:jc w:val="both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一、合成生物</w:t>
      </w:r>
    </w:p>
    <w:p w14:paraId="11BF81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left="0" w:leftChars="0" w:firstLine="646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支持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科研项目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对获得“合成生物学”“绿色生物制造”“生物大分子及微生物组”“生物计算与生物信息”“生物安全技术”“科技重点研发项目”“颠覆性技术”等国家、省重点科技专项项目（课题）的承担或参与单位，按国家、省实际到账资助经费的25%给予资助，资助金额最高300万元。</w:t>
      </w:r>
    </w:p>
    <w:p w14:paraId="1AA5EE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left="0" w:leftChars="0" w:firstLine="646" w:firstLineChars="200"/>
        <w:jc w:val="both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二、申报时间及要求</w:t>
      </w:r>
    </w:p>
    <w:p w14:paraId="5F29C7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left="0" w:leftChars="0" w:firstLine="646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各辖区科技局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组织本辖市（区）内</w:t>
      </w:r>
      <w:r>
        <w:rPr>
          <w:rFonts w:ascii="Times New Roman" w:hAnsi="Times New Roman" w:eastAsia="仿宋_GB2312" w:cs="Times New Roman"/>
          <w:sz w:val="32"/>
          <w:szCs w:val="32"/>
        </w:rPr>
        <w:t>有关单位于202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ascii="Times New Roman" w:hAnsi="Times New Roman" w:eastAsia="仿宋_GB2312" w:cs="Times New Roman"/>
          <w:sz w:val="32"/>
          <w:szCs w:val="32"/>
        </w:rPr>
        <w:t>日1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ascii="Times New Roman" w:hAnsi="Times New Roman" w:eastAsia="仿宋_GB2312" w:cs="Times New Roman"/>
          <w:sz w:val="32"/>
          <w:szCs w:val="32"/>
        </w:rPr>
        <w:t>:00前将《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年度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获得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国家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）级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合成生物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学领域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重点科技专项项目（课题）</w:t>
      </w:r>
      <w:r>
        <w:rPr>
          <w:rFonts w:ascii="Times New Roman" w:hAnsi="Times New Roman" w:eastAsia="仿宋_GB2312" w:cs="Times New Roman"/>
          <w:sz w:val="32"/>
          <w:szCs w:val="32"/>
        </w:rPr>
        <w:t>汇总表》、立项文件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（合成生物领域参与单位须提供</w:t>
      </w:r>
      <w:r>
        <w:rPr>
          <w:rFonts w:ascii="Times New Roman" w:hAnsi="Times New Roman" w:eastAsia="仿宋_GB2312" w:cs="Times New Roman"/>
          <w:sz w:val="32"/>
          <w:szCs w:val="32"/>
        </w:rPr>
        <w:t>子课题文件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）</w:t>
      </w:r>
      <w:r>
        <w:rPr>
          <w:rFonts w:ascii="Times New Roman" w:hAnsi="Times New Roman" w:eastAsia="仿宋_GB2312" w:cs="Times New Roman"/>
          <w:sz w:val="32"/>
          <w:szCs w:val="32"/>
        </w:rPr>
        <w:t>、资金收款凭据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报送</w:t>
      </w:r>
      <w:r>
        <w:rPr>
          <w:rFonts w:ascii="Times New Roman" w:hAnsi="Times New Roman" w:eastAsia="仿宋_GB2312" w:cs="Times New Roman"/>
          <w:sz w:val="32"/>
          <w:szCs w:val="32"/>
        </w:rPr>
        <w:t>我局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基础研究科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2A0F77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left="0" w:leftChars="0" w:firstLine="646" w:firstLineChars="200"/>
        <w:jc w:val="both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三、联系电话</w:t>
      </w:r>
    </w:p>
    <w:p w14:paraId="5D6CE1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left="0" w:leftChars="0" w:firstLine="646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联系电话：85681539</w:t>
      </w:r>
    </w:p>
    <w:p w14:paraId="16EC2A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left="0" w:leftChars="0" w:firstLine="646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p w14:paraId="509995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left="0" w:leftChars="0" w:firstLine="646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附件：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年度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获得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国家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）级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合成生物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学领域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重点科技专项项目（课题）汇总表</w:t>
      </w:r>
    </w:p>
    <w:p w14:paraId="368BF6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left="0" w:leftChars="0" w:firstLine="646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6545A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left="0" w:leftChars="0" w:firstLine="646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7D206FEC">
      <w:pPr>
        <w:overflowPunct w:val="0"/>
        <w:autoSpaceDE w:val="0"/>
        <w:autoSpaceDN w:val="0"/>
        <w:adjustRightInd w:val="0"/>
        <w:snapToGrid w:val="0"/>
        <w:spacing w:line="570" w:lineRule="exact"/>
        <w:ind w:firstLine="588"/>
        <w:jc w:val="center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常州市科学技术局            常 州 市 财 政 局</w:t>
      </w:r>
    </w:p>
    <w:p w14:paraId="2803F2F5">
      <w:pPr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　　　　　　　　　　　　　　　　</w:t>
      </w: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18</w:t>
      </w:r>
      <w:r>
        <w:rPr>
          <w:rFonts w:ascii="Times New Roman" w:hAnsi="Times New Roman" w:eastAsia="仿宋_GB2312" w:cs="Times New Roman"/>
          <w:sz w:val="32"/>
          <w:szCs w:val="32"/>
        </w:rPr>
        <w:t>日</w:t>
      </w:r>
    </w:p>
    <w:p w14:paraId="5C26B9B6">
      <w:pPr>
        <w:jc w:val="left"/>
        <w:rPr>
          <w:rFonts w:hint="eastAsia" w:ascii="黑体" w:hAnsi="黑体" w:eastAsia="黑体"/>
          <w:sz w:val="32"/>
          <w:szCs w:val="32"/>
        </w:rPr>
      </w:pPr>
    </w:p>
    <w:p w14:paraId="097B4301">
      <w:pPr>
        <w:jc w:val="left"/>
        <w:rPr>
          <w:rFonts w:hint="eastAsia" w:ascii="黑体" w:hAnsi="黑体" w:eastAsia="黑体"/>
          <w:sz w:val="32"/>
          <w:szCs w:val="32"/>
        </w:rPr>
        <w:sectPr>
          <w:pgSz w:w="11906" w:h="16838"/>
          <w:pgMar w:top="873" w:right="1627" w:bottom="873" w:left="1627" w:header="851" w:footer="992" w:gutter="0"/>
          <w:cols w:space="0" w:num="1"/>
          <w:rtlGutter w:val="0"/>
          <w:docGrid w:type="linesAndChars" w:linePitch="312" w:charSpace="640"/>
        </w:sectPr>
      </w:pPr>
    </w:p>
    <w:p w14:paraId="32172C4E">
      <w:pPr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 w14:paraId="507880E2">
      <w:pPr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40"/>
          <w:szCs w:val="40"/>
        </w:rPr>
        <w:t>202</w:t>
      </w:r>
      <w:r>
        <w:rPr>
          <w:rFonts w:hint="eastAsia" w:ascii="方正小标宋简体" w:hAnsi="宋体" w:eastAsia="方正小标宋简体" w:cs="宋体"/>
          <w:color w:val="000000"/>
          <w:kern w:val="0"/>
          <w:sz w:val="40"/>
          <w:szCs w:val="40"/>
          <w:lang w:val="en-US" w:eastAsia="zh-CN"/>
        </w:rPr>
        <w:t>6</w:t>
      </w:r>
      <w:r>
        <w:rPr>
          <w:rFonts w:hint="eastAsia" w:ascii="方正小标宋简体" w:hAnsi="宋体" w:eastAsia="方正小标宋简体" w:cs="宋体"/>
          <w:color w:val="000000"/>
          <w:kern w:val="0"/>
          <w:sz w:val="40"/>
          <w:szCs w:val="40"/>
        </w:rPr>
        <w:t>年度</w:t>
      </w:r>
      <w:r>
        <w:rPr>
          <w:rFonts w:hint="eastAsia" w:ascii="方正小标宋简体" w:hAnsi="宋体" w:eastAsia="方正小标宋简体" w:cs="宋体"/>
          <w:color w:val="000000"/>
          <w:kern w:val="0"/>
          <w:sz w:val="40"/>
          <w:szCs w:val="40"/>
          <w:lang w:eastAsia="zh-CN"/>
        </w:rPr>
        <w:t>获得</w:t>
      </w:r>
      <w:r>
        <w:rPr>
          <w:rFonts w:hint="eastAsia" w:ascii="方正小标宋简体" w:hAnsi="宋体" w:eastAsia="方正小标宋简体" w:cs="宋体"/>
          <w:color w:val="000000"/>
          <w:kern w:val="0"/>
          <w:sz w:val="40"/>
          <w:szCs w:val="40"/>
        </w:rPr>
        <w:t>国家</w:t>
      </w:r>
      <w:r>
        <w:rPr>
          <w:rFonts w:hint="eastAsia" w:ascii="方正小标宋简体" w:hAnsi="宋体" w:eastAsia="方正小标宋简体" w:cs="宋体"/>
          <w:color w:val="000000"/>
          <w:kern w:val="0"/>
          <w:sz w:val="40"/>
          <w:szCs w:val="40"/>
          <w:lang w:eastAsia="zh-CN"/>
        </w:rPr>
        <w:t>（</w:t>
      </w:r>
      <w:r>
        <w:rPr>
          <w:rFonts w:hint="eastAsia" w:ascii="方正小标宋简体" w:hAnsi="宋体" w:eastAsia="方正小标宋简体" w:cs="宋体"/>
          <w:color w:val="000000"/>
          <w:kern w:val="0"/>
          <w:sz w:val="40"/>
          <w:szCs w:val="40"/>
        </w:rPr>
        <w:t>省</w:t>
      </w:r>
      <w:r>
        <w:rPr>
          <w:rFonts w:hint="eastAsia" w:ascii="方正小标宋简体" w:hAnsi="宋体" w:eastAsia="方正小标宋简体" w:cs="宋体"/>
          <w:color w:val="000000"/>
          <w:kern w:val="0"/>
          <w:sz w:val="40"/>
          <w:szCs w:val="40"/>
          <w:lang w:eastAsia="zh-CN"/>
        </w:rPr>
        <w:t>）级</w:t>
      </w:r>
      <w:r>
        <w:rPr>
          <w:rFonts w:hint="eastAsia" w:ascii="方正小标宋简体" w:hAnsi="宋体" w:eastAsia="方正小标宋简体" w:cs="宋体"/>
          <w:color w:val="000000"/>
          <w:kern w:val="0"/>
          <w:sz w:val="40"/>
          <w:szCs w:val="40"/>
        </w:rPr>
        <w:t>合成生物</w:t>
      </w:r>
      <w:r>
        <w:rPr>
          <w:rFonts w:hint="eastAsia" w:ascii="方正小标宋简体" w:hAnsi="宋体" w:eastAsia="方正小标宋简体" w:cs="宋体"/>
          <w:color w:val="000000"/>
          <w:kern w:val="0"/>
          <w:sz w:val="40"/>
          <w:szCs w:val="40"/>
          <w:lang w:eastAsia="zh-CN"/>
        </w:rPr>
        <w:t>学领域</w:t>
      </w:r>
      <w:r>
        <w:rPr>
          <w:rFonts w:hint="eastAsia" w:ascii="方正小标宋简体" w:hAnsi="宋体" w:eastAsia="方正小标宋简体" w:cs="宋体"/>
          <w:color w:val="000000"/>
          <w:kern w:val="0"/>
          <w:sz w:val="40"/>
          <w:szCs w:val="40"/>
        </w:rPr>
        <w:t>重点科技专项项目（课题）汇总表</w:t>
      </w:r>
    </w:p>
    <w:tbl>
      <w:tblPr>
        <w:tblStyle w:val="5"/>
        <w:tblW w:w="501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921"/>
        <w:gridCol w:w="1255"/>
        <w:gridCol w:w="1584"/>
        <w:gridCol w:w="1277"/>
        <w:gridCol w:w="991"/>
        <w:gridCol w:w="1132"/>
        <w:gridCol w:w="994"/>
        <w:gridCol w:w="991"/>
        <w:gridCol w:w="911"/>
        <w:gridCol w:w="1047"/>
        <w:gridCol w:w="878"/>
        <w:gridCol w:w="1185"/>
        <w:gridCol w:w="1292"/>
      </w:tblGrid>
      <w:tr w14:paraId="28C9F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88" w:type="pct"/>
            <w:shd w:val="clear" w:color="auto" w:fill="auto"/>
            <w:vAlign w:val="center"/>
          </w:tcPr>
          <w:p w14:paraId="2E67A83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300" w:type="pct"/>
            <w:shd w:val="clear" w:color="auto" w:fill="auto"/>
            <w:vAlign w:val="center"/>
          </w:tcPr>
          <w:p w14:paraId="1EE32CF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区域</w:t>
            </w:r>
          </w:p>
        </w:tc>
        <w:tc>
          <w:tcPr>
            <w:tcW w:w="409" w:type="pct"/>
            <w:shd w:val="clear" w:color="auto" w:fill="auto"/>
            <w:vAlign w:val="center"/>
          </w:tcPr>
          <w:p w14:paraId="3600CCA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项目编号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281E0AB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73ADCA0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承担单位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06B40F5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7789827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起止日期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1C02A4C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负责人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0C3BE56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拨款</w:t>
            </w:r>
          </w:p>
          <w:p w14:paraId="38B8DE8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总额</w:t>
            </w:r>
          </w:p>
          <w:p w14:paraId="50BF732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（万元）</w:t>
            </w:r>
          </w:p>
        </w:tc>
        <w:tc>
          <w:tcPr>
            <w:tcW w:w="297" w:type="pct"/>
            <w:shd w:val="clear" w:color="auto" w:fill="auto"/>
            <w:vAlign w:val="center"/>
          </w:tcPr>
          <w:p w14:paraId="22B3AD4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子课题</w:t>
            </w:r>
          </w:p>
        </w:tc>
        <w:tc>
          <w:tcPr>
            <w:tcW w:w="341" w:type="pct"/>
            <w:shd w:val="clear" w:color="auto" w:fill="auto"/>
            <w:vAlign w:val="center"/>
          </w:tcPr>
          <w:p w14:paraId="3519323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拨款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（万元）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541DE6D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级别</w:t>
            </w:r>
          </w:p>
        </w:tc>
        <w:tc>
          <w:tcPr>
            <w:tcW w:w="386" w:type="pct"/>
            <w:shd w:val="clear" w:color="auto" w:fill="auto"/>
            <w:vAlign w:val="center"/>
          </w:tcPr>
          <w:p w14:paraId="7CA258E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文号</w:t>
            </w:r>
          </w:p>
        </w:tc>
        <w:tc>
          <w:tcPr>
            <w:tcW w:w="421" w:type="pct"/>
            <w:shd w:val="clear" w:color="auto" w:fill="auto"/>
            <w:vAlign w:val="center"/>
          </w:tcPr>
          <w:p w14:paraId="34C004C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项目类别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（XXX专项）</w:t>
            </w:r>
          </w:p>
        </w:tc>
      </w:tr>
      <w:tr w14:paraId="5981C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88" w:type="pct"/>
            <w:shd w:val="clear" w:color="auto" w:fill="auto"/>
            <w:vAlign w:val="center"/>
          </w:tcPr>
          <w:p w14:paraId="3C1CAEC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00" w:type="pct"/>
            <w:shd w:val="clear" w:color="auto" w:fill="auto"/>
            <w:vAlign w:val="center"/>
          </w:tcPr>
          <w:p w14:paraId="0F83E18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09" w:type="pct"/>
            <w:shd w:val="clear" w:color="auto" w:fill="auto"/>
            <w:vAlign w:val="center"/>
          </w:tcPr>
          <w:p w14:paraId="5980A2F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148BE00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0F0AC9A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75241F7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00B7C14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29162FA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6D63153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97" w:type="pct"/>
            <w:shd w:val="clear" w:color="auto" w:fill="auto"/>
            <w:vAlign w:val="center"/>
          </w:tcPr>
          <w:p w14:paraId="245DAAE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41" w:type="pct"/>
            <w:shd w:val="clear" w:color="auto" w:fill="auto"/>
            <w:vAlign w:val="center"/>
          </w:tcPr>
          <w:p w14:paraId="40AF2A0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137DF46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86" w:type="pct"/>
            <w:shd w:val="clear" w:color="auto" w:fill="auto"/>
            <w:vAlign w:val="center"/>
          </w:tcPr>
          <w:p w14:paraId="1AA6003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21" w:type="pct"/>
            <w:shd w:val="clear" w:color="auto" w:fill="auto"/>
            <w:vAlign w:val="center"/>
          </w:tcPr>
          <w:p w14:paraId="2692198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359E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88" w:type="pct"/>
            <w:shd w:val="clear" w:color="auto" w:fill="auto"/>
            <w:vAlign w:val="center"/>
          </w:tcPr>
          <w:p w14:paraId="77ACE71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00" w:type="pct"/>
            <w:shd w:val="clear" w:color="auto" w:fill="auto"/>
            <w:vAlign w:val="center"/>
          </w:tcPr>
          <w:p w14:paraId="61EB94F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09" w:type="pct"/>
            <w:shd w:val="clear" w:color="auto" w:fill="auto"/>
            <w:vAlign w:val="center"/>
          </w:tcPr>
          <w:p w14:paraId="4D129CF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2B22C4A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18862BE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2CE043A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3B117CD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7F4DD49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628063E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97" w:type="pct"/>
            <w:shd w:val="clear" w:color="auto" w:fill="auto"/>
            <w:vAlign w:val="center"/>
          </w:tcPr>
          <w:p w14:paraId="719F8BD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41" w:type="pct"/>
            <w:shd w:val="clear" w:color="auto" w:fill="auto"/>
            <w:vAlign w:val="center"/>
          </w:tcPr>
          <w:p w14:paraId="7DAA3C4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123A460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86" w:type="pct"/>
            <w:shd w:val="clear" w:color="auto" w:fill="auto"/>
            <w:vAlign w:val="center"/>
          </w:tcPr>
          <w:p w14:paraId="2B806C8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21" w:type="pct"/>
            <w:shd w:val="clear" w:color="auto" w:fill="auto"/>
            <w:vAlign w:val="center"/>
          </w:tcPr>
          <w:p w14:paraId="6659D5D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31F5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288" w:type="pct"/>
            <w:shd w:val="clear" w:color="auto" w:fill="auto"/>
            <w:vAlign w:val="center"/>
          </w:tcPr>
          <w:p w14:paraId="444FCEC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00" w:type="pct"/>
            <w:shd w:val="clear" w:color="auto" w:fill="auto"/>
            <w:vAlign w:val="center"/>
          </w:tcPr>
          <w:p w14:paraId="547F755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09" w:type="pct"/>
            <w:shd w:val="clear" w:color="auto" w:fill="auto"/>
            <w:vAlign w:val="center"/>
          </w:tcPr>
          <w:p w14:paraId="3C94614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0AB8CE4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1902065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5E1B040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64B5603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57E32FA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5310B46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97" w:type="pct"/>
            <w:shd w:val="clear" w:color="auto" w:fill="auto"/>
            <w:vAlign w:val="center"/>
          </w:tcPr>
          <w:p w14:paraId="0FBE74B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41" w:type="pct"/>
            <w:shd w:val="clear" w:color="auto" w:fill="auto"/>
            <w:vAlign w:val="center"/>
          </w:tcPr>
          <w:p w14:paraId="33336EB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5FF0A44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86" w:type="pct"/>
            <w:shd w:val="clear" w:color="auto" w:fill="auto"/>
            <w:vAlign w:val="center"/>
          </w:tcPr>
          <w:p w14:paraId="5B946D7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21" w:type="pct"/>
            <w:shd w:val="clear" w:color="auto" w:fill="auto"/>
            <w:vAlign w:val="center"/>
          </w:tcPr>
          <w:p w14:paraId="24606CE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7334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288" w:type="pct"/>
            <w:shd w:val="clear" w:color="auto" w:fill="auto"/>
            <w:vAlign w:val="center"/>
          </w:tcPr>
          <w:p w14:paraId="57C6941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00" w:type="pct"/>
            <w:shd w:val="clear" w:color="auto" w:fill="auto"/>
            <w:vAlign w:val="center"/>
          </w:tcPr>
          <w:p w14:paraId="09DC8D7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09" w:type="pct"/>
            <w:shd w:val="clear" w:color="auto" w:fill="auto"/>
            <w:vAlign w:val="center"/>
          </w:tcPr>
          <w:p w14:paraId="3A165A7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4CE4B8D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0746DFA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1E6A153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066E777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73AE612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2B83F82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97" w:type="pct"/>
            <w:shd w:val="clear" w:color="auto" w:fill="auto"/>
            <w:vAlign w:val="center"/>
          </w:tcPr>
          <w:p w14:paraId="51D3436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41" w:type="pct"/>
            <w:shd w:val="clear" w:color="auto" w:fill="auto"/>
            <w:vAlign w:val="center"/>
          </w:tcPr>
          <w:p w14:paraId="2964F30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4D0DC9D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86" w:type="pct"/>
            <w:shd w:val="clear" w:color="auto" w:fill="auto"/>
            <w:vAlign w:val="center"/>
          </w:tcPr>
          <w:p w14:paraId="69324EA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21" w:type="pct"/>
            <w:shd w:val="clear" w:color="auto" w:fill="auto"/>
            <w:vAlign w:val="center"/>
          </w:tcPr>
          <w:p w14:paraId="58D9266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9784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288" w:type="pct"/>
            <w:shd w:val="clear" w:color="auto" w:fill="auto"/>
            <w:vAlign w:val="center"/>
          </w:tcPr>
          <w:p w14:paraId="5AC7BBA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00" w:type="pct"/>
            <w:shd w:val="clear" w:color="auto" w:fill="auto"/>
            <w:vAlign w:val="center"/>
          </w:tcPr>
          <w:p w14:paraId="3F0448A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09" w:type="pct"/>
            <w:shd w:val="clear" w:color="auto" w:fill="auto"/>
            <w:vAlign w:val="center"/>
          </w:tcPr>
          <w:p w14:paraId="08AAAEF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249D34B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3234CAB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1A1DFA6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1467059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73A14EB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4B9722D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97" w:type="pct"/>
            <w:shd w:val="clear" w:color="auto" w:fill="auto"/>
            <w:vAlign w:val="center"/>
          </w:tcPr>
          <w:p w14:paraId="4513A65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41" w:type="pct"/>
            <w:shd w:val="clear" w:color="auto" w:fill="auto"/>
            <w:vAlign w:val="center"/>
          </w:tcPr>
          <w:p w14:paraId="1FCF531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79A0C51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86" w:type="pct"/>
            <w:shd w:val="clear" w:color="auto" w:fill="auto"/>
            <w:vAlign w:val="center"/>
          </w:tcPr>
          <w:p w14:paraId="6FA2B32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21" w:type="pct"/>
            <w:shd w:val="clear" w:color="auto" w:fill="auto"/>
            <w:vAlign w:val="center"/>
          </w:tcPr>
          <w:p w14:paraId="303069F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</w:tbl>
    <w:p w14:paraId="1F83E45A">
      <w:pPr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注：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  <w:t>类别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－合成生物类 。</w:t>
      </w:r>
    </w:p>
    <w:sectPr>
      <w:pgSz w:w="16838" w:h="11906" w:orient="landscape"/>
      <w:pgMar w:top="1797" w:right="873" w:bottom="1797" w:left="873" w:header="851" w:footer="992" w:gutter="0"/>
      <w:cols w:space="0" w:num="1"/>
      <w:rtlGutter w:val="0"/>
      <w:docGrid w:type="linesAndChars" w:linePitch="319" w:charSpace="6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7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iOGZhZmYzY2I5YWQ5NThkZjI5ZDk5OWY5Nzk3ZGUifQ=="/>
  </w:docVars>
  <w:rsids>
    <w:rsidRoot w:val="009A4FD4"/>
    <w:rsid w:val="00060104"/>
    <w:rsid w:val="000B1BD6"/>
    <w:rsid w:val="00184086"/>
    <w:rsid w:val="002E430B"/>
    <w:rsid w:val="002E702C"/>
    <w:rsid w:val="002E7F27"/>
    <w:rsid w:val="003A4FAC"/>
    <w:rsid w:val="003D5A0C"/>
    <w:rsid w:val="003D6F7D"/>
    <w:rsid w:val="0047341C"/>
    <w:rsid w:val="004B75AA"/>
    <w:rsid w:val="004B7612"/>
    <w:rsid w:val="00533646"/>
    <w:rsid w:val="00603E72"/>
    <w:rsid w:val="006600E3"/>
    <w:rsid w:val="006613FA"/>
    <w:rsid w:val="007D0627"/>
    <w:rsid w:val="00866CF5"/>
    <w:rsid w:val="008D5B4F"/>
    <w:rsid w:val="009341FE"/>
    <w:rsid w:val="009A31F5"/>
    <w:rsid w:val="009A4FD4"/>
    <w:rsid w:val="00BD6BFA"/>
    <w:rsid w:val="00E0122E"/>
    <w:rsid w:val="00E62345"/>
    <w:rsid w:val="00F30233"/>
    <w:rsid w:val="00F31834"/>
    <w:rsid w:val="00F75169"/>
    <w:rsid w:val="027A5940"/>
    <w:rsid w:val="04FC5575"/>
    <w:rsid w:val="0D766D04"/>
    <w:rsid w:val="0DAB10A3"/>
    <w:rsid w:val="11172EC2"/>
    <w:rsid w:val="12394ECF"/>
    <w:rsid w:val="129E7DA4"/>
    <w:rsid w:val="13357DBD"/>
    <w:rsid w:val="183E34F8"/>
    <w:rsid w:val="20EF6DD7"/>
    <w:rsid w:val="21474DD0"/>
    <w:rsid w:val="22990C1E"/>
    <w:rsid w:val="2312483C"/>
    <w:rsid w:val="247B25AB"/>
    <w:rsid w:val="25D40F83"/>
    <w:rsid w:val="266F5F65"/>
    <w:rsid w:val="29860F0A"/>
    <w:rsid w:val="2C5F157F"/>
    <w:rsid w:val="2D593D65"/>
    <w:rsid w:val="2F234FA6"/>
    <w:rsid w:val="2FBE114E"/>
    <w:rsid w:val="33A57781"/>
    <w:rsid w:val="33CE5B30"/>
    <w:rsid w:val="36CA1E5F"/>
    <w:rsid w:val="37A93461"/>
    <w:rsid w:val="39886048"/>
    <w:rsid w:val="39AE1D8E"/>
    <w:rsid w:val="41E55C2A"/>
    <w:rsid w:val="42A771ED"/>
    <w:rsid w:val="455C1A82"/>
    <w:rsid w:val="48385128"/>
    <w:rsid w:val="4B3B0FFD"/>
    <w:rsid w:val="4BCD39B7"/>
    <w:rsid w:val="4C0D48D0"/>
    <w:rsid w:val="4C71007F"/>
    <w:rsid w:val="4E175AF3"/>
    <w:rsid w:val="4F7A5C04"/>
    <w:rsid w:val="4FB568BC"/>
    <w:rsid w:val="53B8523A"/>
    <w:rsid w:val="551C0175"/>
    <w:rsid w:val="57022557"/>
    <w:rsid w:val="5CD86660"/>
    <w:rsid w:val="5DA909EB"/>
    <w:rsid w:val="5DDF60B8"/>
    <w:rsid w:val="5DE752A0"/>
    <w:rsid w:val="5EA51E0F"/>
    <w:rsid w:val="63AB128D"/>
    <w:rsid w:val="645167FF"/>
    <w:rsid w:val="656C42FB"/>
    <w:rsid w:val="65A44D99"/>
    <w:rsid w:val="66B02D32"/>
    <w:rsid w:val="68975621"/>
    <w:rsid w:val="6C757B44"/>
    <w:rsid w:val="6FBC1360"/>
    <w:rsid w:val="74B7053E"/>
    <w:rsid w:val="75CD0E4D"/>
    <w:rsid w:val="7DE12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autoRedefine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autoRedefine/>
    <w:qFormat/>
    <w:uiPriority w:val="99"/>
    <w:rPr>
      <w:sz w:val="18"/>
      <w:szCs w:val="18"/>
    </w:rPr>
  </w:style>
  <w:style w:type="character" w:customStyle="1" w:styleId="9">
    <w:name w:val="日期 Char"/>
    <w:basedOn w:val="6"/>
    <w:link w:val="2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614</Words>
  <Characters>658</Characters>
  <Lines>6</Lines>
  <Paragraphs>1</Paragraphs>
  <TotalTime>23</TotalTime>
  <ScaleCrop>false</ScaleCrop>
  <LinksUpToDate>false</LinksUpToDate>
  <CharactersWithSpaces>762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2024-04-03T03:08:00Z</dcterms:created>
  <dc:creator>AutoBVT</dc:creator>
  <cp:lastModifiedBy>南山南</cp:lastModifiedBy>
  <cp:lastPrinted>2026-08-18T08:35:00Z</cp:lastPrinted>
  <dcterms:modified xsi:type="dcterms:W3CDTF">2026-08-18T08:42:31Z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799E9BFF8C3B46F28FE57B4D8F94BCE0_13</vt:lpwstr>
  </property>
  <property fmtid="{D5CDD505-2E9C-101B-9397-08002B2CF9AE}" pid="4" name="KSOTemplateDocerSaveRecord">
    <vt:lpwstr>eyJoZGlkIjoiZWZiOGZhZmYzY2I5YWQ5NThkZjI5ZDk5OWY5Nzk3ZGUiLCJ1c2VySWQiOiIxMTU1MTYzMjg5In0=</vt:lpwstr>
  </property>
</Properties>
</file>